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156C0C8"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 xml:space="preserve">Input </w:t>
      </w:r>
      <w:proofErr w:type="gramStart"/>
      <w:r w:rsidRPr="007A395D">
        <w:rPr>
          <w:rFonts w:ascii="Calibri" w:hAnsi="Calibri"/>
        </w:rPr>
        <w:t>paper</w:t>
      </w:r>
      <w:r w:rsidR="0073521D">
        <w:rPr>
          <w:rFonts w:ascii="Calibri" w:hAnsi="Calibri" w:hint="eastAsia"/>
          <w:lang w:eastAsia="ko-KR"/>
        </w:rPr>
        <w:t xml:space="preserve"> </w:t>
      </w:r>
      <w:r w:rsidR="00037DF4" w:rsidRPr="007A395D">
        <w:rPr>
          <w:rFonts w:ascii="Calibri" w:hAnsi="Calibri"/>
        </w:rPr>
        <w:t>:</w:t>
      </w:r>
      <w:proofErr w:type="gramEnd"/>
      <w:r w:rsidR="00037DF4" w:rsidRPr="007A395D">
        <w:rPr>
          <w:rFonts w:ascii="Calibri" w:hAnsi="Calibri"/>
        </w:rPr>
        <w:t xml:space="preserve"> </w:t>
      </w:r>
      <w:r w:rsidR="0073521D">
        <w:rPr>
          <w:rFonts w:ascii="Calibri" w:hAnsi="Calibri" w:hint="eastAsia"/>
          <w:lang w:eastAsia="ko-KR"/>
        </w:rPr>
        <w:t xml:space="preserve"> </w:t>
      </w:r>
      <w:r w:rsidR="008456CE">
        <w:rPr>
          <w:rFonts w:ascii="Calibri" w:hAnsi="Calibri"/>
        </w:rPr>
        <w:t>ENG5</w:t>
      </w:r>
      <w:r w:rsidR="00E45730">
        <w:rPr>
          <w:rFonts w:ascii="Calibri" w:hAnsi="Calibri"/>
        </w:rPr>
        <w:t>-9.27</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63AE8892" w14:textId="77777777" w:rsidR="0073521D" w:rsidRDefault="0073521D" w:rsidP="0073521D">
      <w:pPr>
        <w:pStyle w:val="BodyText"/>
        <w:tabs>
          <w:tab w:val="left" w:pos="1843"/>
        </w:tabs>
        <w:rPr>
          <w:rFonts w:cs="Arial"/>
          <w:b/>
          <w:sz w:val="24"/>
        </w:rPr>
      </w:pPr>
      <w:proofErr w:type="gramStart"/>
      <w:r w:rsidRPr="0080294B">
        <w:rPr>
          <w:rFonts w:cs="Arial"/>
          <w:b/>
          <w:sz w:val="24"/>
        </w:rPr>
        <w:t>□</w:t>
      </w:r>
      <w:r w:rsidRPr="0080294B">
        <w:rPr>
          <w:rFonts w:cs="Arial"/>
          <w:sz w:val="24"/>
        </w:rPr>
        <w:t xml:space="preserve">  </w:t>
      </w:r>
      <w:r w:rsidRPr="0080294B">
        <w:rPr>
          <w:rFonts w:cs="Arial"/>
        </w:rPr>
        <w:t>ARM</w:t>
      </w:r>
      <w:proofErr w:type="gramEnd"/>
      <w:r>
        <w:rPr>
          <w:rFonts w:cs="Arial"/>
        </w:rPr>
        <w:tab/>
      </w:r>
      <w:r>
        <w:rPr>
          <w:rFonts w:cs="Arial"/>
          <w:b/>
          <w:sz w:val="24"/>
        </w:rPr>
        <w:t>X</w:t>
      </w:r>
      <w:r w:rsidRPr="0080294B">
        <w:rPr>
          <w:rFonts w:cs="Arial"/>
          <w:sz w:val="24"/>
        </w:rPr>
        <w:t xml:space="preserve">  </w:t>
      </w:r>
      <w:r w:rsidRPr="0080294B">
        <w:rPr>
          <w:rFonts w:cs="Arial"/>
        </w:rPr>
        <w:t>ENG</w:t>
      </w:r>
      <w:r>
        <w:rPr>
          <w:rFonts w:cs="Arial"/>
        </w:rPr>
        <w:tab/>
      </w:r>
      <w:r>
        <w:rPr>
          <w:rFonts w:cs="Arial"/>
        </w:rPr>
        <w:tab/>
      </w:r>
      <w:r w:rsidRPr="0080294B">
        <w:rPr>
          <w:rFonts w:cs="Arial"/>
          <w:b/>
          <w:sz w:val="24"/>
        </w:rPr>
        <w:t>□</w:t>
      </w:r>
      <w:r w:rsidRPr="0080294B">
        <w:rPr>
          <w:rFonts w:cs="Arial"/>
          <w:sz w:val="24"/>
        </w:rPr>
        <w:t xml:space="preserve">  </w:t>
      </w:r>
      <w:r w:rsidRPr="003D2DC1">
        <w:rPr>
          <w:rFonts w:cs="Arial"/>
        </w:rPr>
        <w:t>PAP</w:t>
      </w:r>
      <w:r>
        <w:rPr>
          <w:rFonts w:cs="Arial"/>
          <w:sz w:val="24"/>
        </w:rPr>
        <w:tab/>
      </w:r>
      <w:r>
        <w:rPr>
          <w:rFonts w:cs="Arial"/>
          <w:sz w:val="24"/>
        </w:rPr>
        <w:tab/>
      </w:r>
      <w:r>
        <w:rPr>
          <w:rFonts w:cs="Arial"/>
          <w:sz w:val="24"/>
        </w:rPr>
        <w:tab/>
      </w:r>
      <w:r>
        <w:rPr>
          <w:rFonts w:cs="Arial"/>
          <w:sz w:val="24"/>
        </w:rPr>
        <w:tab/>
      </w:r>
      <w:r>
        <w:rPr>
          <w:rFonts w:cs="Arial"/>
          <w:sz w:val="24"/>
        </w:rPr>
        <w:tab/>
      </w:r>
      <w:r w:rsidRPr="0080294B">
        <w:rPr>
          <w:rFonts w:cs="Arial"/>
          <w:b/>
          <w:sz w:val="24"/>
        </w:rPr>
        <w:t>□</w:t>
      </w:r>
      <w:r w:rsidRPr="0080294B">
        <w:rPr>
          <w:rFonts w:cs="Arial"/>
          <w:sz w:val="24"/>
        </w:rPr>
        <w:t xml:space="preserve"> </w:t>
      </w:r>
      <w:r>
        <w:rPr>
          <w:rFonts w:cs="Arial" w:hint="eastAsia"/>
          <w:sz w:val="24"/>
          <w:lang w:eastAsia="ko-KR"/>
        </w:rPr>
        <w:t xml:space="preserve"> </w:t>
      </w:r>
      <w:r w:rsidRPr="0080294B">
        <w:rPr>
          <w:rFonts w:cs="Arial"/>
          <w:sz w:val="24"/>
        </w:rPr>
        <w:t xml:space="preserve"> Input</w:t>
      </w:r>
    </w:p>
    <w:p w14:paraId="39BA457F" w14:textId="77777777" w:rsidR="0073521D" w:rsidRPr="0080294B" w:rsidRDefault="0073521D" w:rsidP="0073521D">
      <w:pPr>
        <w:pStyle w:val="BodyText"/>
        <w:tabs>
          <w:tab w:val="left" w:pos="1843"/>
        </w:tabs>
      </w:pPr>
      <w:proofErr w:type="gramStart"/>
      <w:r w:rsidRPr="0080294B">
        <w:rPr>
          <w:rFonts w:cs="Arial"/>
          <w:b/>
          <w:sz w:val="24"/>
        </w:rPr>
        <w:t>□</w:t>
      </w:r>
      <w:r w:rsidRPr="0080294B">
        <w:rPr>
          <w:rFonts w:cs="Arial"/>
          <w:sz w:val="24"/>
        </w:rPr>
        <w:t xml:space="preserve">  </w:t>
      </w:r>
      <w:r w:rsidRPr="003D2DC1">
        <w:rPr>
          <w:rFonts w:cs="Arial"/>
        </w:rPr>
        <w:t>ENAV</w:t>
      </w:r>
      <w:proofErr w:type="gramEnd"/>
      <w:r>
        <w:rPr>
          <w:rFonts w:cs="Arial"/>
          <w:b/>
          <w:sz w:val="24"/>
        </w:rPr>
        <w:tab/>
      </w:r>
      <w:r w:rsidRPr="0080294B">
        <w:rPr>
          <w:rFonts w:cs="Arial"/>
          <w:b/>
          <w:sz w:val="24"/>
        </w:rPr>
        <w:t>□</w:t>
      </w:r>
      <w:r w:rsidRPr="0080294B">
        <w:rPr>
          <w:rFonts w:cs="Arial"/>
          <w:sz w:val="24"/>
        </w:rPr>
        <w:t xml:space="preserve">  </w:t>
      </w:r>
      <w:r>
        <w:rPr>
          <w:rFonts w:cs="Arial"/>
        </w:rPr>
        <w:t>VTS</w:t>
      </w:r>
      <w:r>
        <w:rPr>
          <w:rFonts w:cs="Arial"/>
          <w:sz w:val="24"/>
        </w:rPr>
        <w:tab/>
      </w:r>
      <w:r>
        <w:rPr>
          <w:rFonts w:cs="Arial"/>
          <w:sz w:val="24"/>
        </w:rPr>
        <w:tab/>
      </w:r>
      <w:r>
        <w:rPr>
          <w:rFonts w:cs="Arial"/>
          <w:sz w:val="24"/>
        </w:rPr>
        <w:tab/>
      </w:r>
      <w:r>
        <w:rPr>
          <w:rFonts w:cs="Arial"/>
          <w:sz w:val="24"/>
        </w:rPr>
        <w:tab/>
      </w:r>
      <w:r>
        <w:rPr>
          <w:rFonts w:cs="Arial"/>
          <w:sz w:val="24"/>
        </w:rPr>
        <w:tab/>
      </w:r>
      <w:r>
        <w:rPr>
          <w:rFonts w:cs="Arial"/>
          <w:sz w:val="24"/>
        </w:rPr>
        <w:tab/>
      </w:r>
      <w:r>
        <w:rPr>
          <w:rFonts w:cs="Arial"/>
          <w:sz w:val="24"/>
        </w:rPr>
        <w:tab/>
      </w:r>
      <w:r>
        <w:rPr>
          <w:rFonts w:cs="Arial"/>
          <w:b/>
          <w:sz w:val="24"/>
        </w:rPr>
        <w:t>X</w:t>
      </w:r>
      <w:r w:rsidRPr="0080294B">
        <w:rPr>
          <w:rFonts w:cs="Arial"/>
          <w:sz w:val="24"/>
        </w:rPr>
        <w:t xml:space="preserve">   Information</w:t>
      </w:r>
    </w:p>
    <w:p w14:paraId="3E1C02C4" w14:textId="77777777" w:rsidR="0080294B" w:rsidRPr="007A395D" w:rsidRDefault="0080294B" w:rsidP="00F36489">
      <w:pPr>
        <w:pStyle w:val="BodyText"/>
      </w:pPr>
    </w:p>
    <w:p w14:paraId="7255AE08" w14:textId="77777777" w:rsidR="0073521D" w:rsidRPr="00FE5674" w:rsidRDefault="0073521D" w:rsidP="0073521D">
      <w:pPr>
        <w:pStyle w:val="BodyText"/>
        <w:tabs>
          <w:tab w:val="left" w:pos="2835"/>
        </w:tabs>
      </w:pPr>
      <w:r w:rsidRPr="00FE5674">
        <w:t>Agenda item</w:t>
      </w:r>
      <w:r w:rsidRPr="00FE5674">
        <w:tab/>
      </w:r>
      <w:r>
        <w:tab/>
      </w:r>
      <w:r>
        <w:tab/>
      </w:r>
      <w:r>
        <w:rPr>
          <w:rFonts w:hint="eastAsia"/>
          <w:lang w:eastAsia="ko-KR"/>
        </w:rPr>
        <w:t>9</w:t>
      </w:r>
    </w:p>
    <w:p w14:paraId="5C02685C" w14:textId="77777777" w:rsidR="0073521D" w:rsidRDefault="0073521D" w:rsidP="0073521D">
      <w:pPr>
        <w:pStyle w:val="BodyText"/>
        <w:tabs>
          <w:tab w:val="left" w:pos="2835"/>
        </w:tabs>
        <w:rPr>
          <w:lang w:eastAsia="ko-KR"/>
        </w:rPr>
      </w:pPr>
      <w:r>
        <w:t xml:space="preserve">Technical Domain / </w:t>
      </w:r>
      <w:r w:rsidRPr="00FE5674">
        <w:t>Task Number</w:t>
      </w:r>
      <w:r w:rsidRPr="00FE5674">
        <w:tab/>
      </w:r>
      <w:r>
        <w:t>TD</w:t>
      </w:r>
      <w:r>
        <w:rPr>
          <w:rFonts w:hint="eastAsia"/>
          <w:lang w:eastAsia="ko-KR"/>
        </w:rPr>
        <w:t>#1</w:t>
      </w:r>
      <w:bookmarkStart w:id="0" w:name="_GoBack"/>
      <w:bookmarkEnd w:id="0"/>
      <w:r>
        <w:t xml:space="preserve"> </w:t>
      </w:r>
    </w:p>
    <w:p w14:paraId="636A6A36" w14:textId="0298CD59" w:rsidR="0073521D" w:rsidRPr="009851E0" w:rsidRDefault="0073521D" w:rsidP="0073521D">
      <w:pPr>
        <w:pStyle w:val="BodyText"/>
        <w:tabs>
          <w:tab w:val="left" w:pos="3680"/>
        </w:tabs>
        <w:ind w:left="3898" w:hangingChars="1772" w:hanging="3898"/>
        <w:rPr>
          <w:lang w:eastAsia="ko-KR"/>
        </w:rPr>
      </w:pPr>
      <w:r w:rsidRPr="00FE5674">
        <w:t>Author(s) / Submitter(s)</w:t>
      </w:r>
      <w:r>
        <w:rPr>
          <w:rFonts w:hint="eastAsia"/>
          <w:lang w:eastAsia="ko-KR"/>
        </w:rPr>
        <w:t xml:space="preserve">                            </w:t>
      </w:r>
      <w:proofErr w:type="spellStart"/>
      <w:r w:rsidRPr="009851E0">
        <w:rPr>
          <w:rFonts w:hint="eastAsia"/>
          <w:lang w:eastAsia="ko-KR"/>
        </w:rPr>
        <w:t>Daekee</w:t>
      </w:r>
      <w:proofErr w:type="spellEnd"/>
      <w:r w:rsidRPr="009851E0">
        <w:rPr>
          <w:rFonts w:hint="eastAsia"/>
          <w:lang w:eastAsia="ko-KR"/>
        </w:rPr>
        <w:t xml:space="preserve"> Marine Corp.    </w:t>
      </w:r>
      <w:proofErr w:type="spellStart"/>
      <w:r w:rsidRPr="009851E0">
        <w:rPr>
          <w:rFonts w:hint="eastAsia"/>
          <w:lang w:eastAsia="ko-KR"/>
        </w:rPr>
        <w:t>Ho-Youl</w:t>
      </w:r>
      <w:proofErr w:type="spellEnd"/>
      <w:r w:rsidRPr="009851E0">
        <w:rPr>
          <w:rFonts w:hint="eastAsia"/>
          <w:lang w:eastAsia="ko-KR"/>
        </w:rPr>
        <w:t xml:space="preserve"> Yoon</w:t>
      </w:r>
    </w:p>
    <w:p w14:paraId="04797CD4" w14:textId="1A6931FC" w:rsidR="0073521D" w:rsidRPr="009851E0" w:rsidRDefault="0073521D" w:rsidP="0073521D">
      <w:pPr>
        <w:pStyle w:val="BodyText"/>
        <w:tabs>
          <w:tab w:val="left" w:pos="2835"/>
        </w:tabs>
        <w:ind w:leftChars="1612" w:left="3546"/>
        <w:rPr>
          <w:lang w:eastAsia="ko-KR"/>
        </w:rPr>
      </w:pPr>
      <w:r w:rsidRPr="009851E0">
        <w:rPr>
          <w:rFonts w:hint="eastAsia"/>
          <w:lang w:eastAsia="ko-KR"/>
        </w:rPr>
        <w:t xml:space="preserve">KOPTI          </w:t>
      </w:r>
      <w:r>
        <w:rPr>
          <w:rFonts w:hint="eastAsia"/>
          <w:lang w:eastAsia="ko-KR"/>
        </w:rPr>
        <w:t xml:space="preserve">    </w:t>
      </w:r>
      <w:r w:rsidRPr="009851E0">
        <w:rPr>
          <w:rFonts w:hint="eastAsia"/>
          <w:lang w:eastAsia="ko-KR"/>
        </w:rPr>
        <w:t xml:space="preserve">                 </w:t>
      </w:r>
      <w:proofErr w:type="spellStart"/>
      <w:r w:rsidRPr="009851E0">
        <w:rPr>
          <w:rFonts w:hint="eastAsia"/>
          <w:lang w:eastAsia="ko-KR"/>
        </w:rPr>
        <w:t>Donghee</w:t>
      </w:r>
      <w:proofErr w:type="spellEnd"/>
      <w:r w:rsidRPr="009851E0">
        <w:rPr>
          <w:rFonts w:hint="eastAsia"/>
          <w:lang w:eastAsia="ko-KR"/>
        </w:rPr>
        <w:t xml:space="preserve"> Lee, </w:t>
      </w:r>
      <w:proofErr w:type="spellStart"/>
      <w:r w:rsidRPr="009851E0">
        <w:rPr>
          <w:rFonts w:hint="eastAsia"/>
          <w:lang w:eastAsia="ko-KR"/>
        </w:rPr>
        <w:t>Kwang</w:t>
      </w:r>
      <w:proofErr w:type="spellEnd"/>
      <w:r w:rsidRPr="009851E0">
        <w:rPr>
          <w:rFonts w:hint="eastAsia"/>
          <w:lang w:eastAsia="ko-KR"/>
        </w:rPr>
        <w:t>-Woo Park</w:t>
      </w:r>
    </w:p>
    <w:p w14:paraId="60BCC120" w14:textId="77777777" w:rsidR="0080294B" w:rsidRPr="007A395D" w:rsidRDefault="0080294B" w:rsidP="00F36489">
      <w:pPr>
        <w:pStyle w:val="BodyText"/>
      </w:pPr>
    </w:p>
    <w:p w14:paraId="2D9BCD25" w14:textId="0253E8E4" w:rsidR="0073521D" w:rsidRPr="00CC5A93" w:rsidRDefault="0073521D" w:rsidP="0073521D">
      <w:pPr>
        <w:pStyle w:val="Title"/>
        <w:rPr>
          <w:lang w:val="en-US" w:eastAsia="ko-KR"/>
        </w:rPr>
      </w:pPr>
      <w:r w:rsidRPr="00CC5A93">
        <w:t xml:space="preserve">Development of </w:t>
      </w:r>
      <w:r>
        <w:rPr>
          <w:rFonts w:hint="eastAsia"/>
          <w:lang w:eastAsia="ko-KR"/>
        </w:rPr>
        <w:t xml:space="preserve">Small </w:t>
      </w:r>
      <w:r w:rsidRPr="00CC5A93">
        <w:t>LED Beacon</w:t>
      </w:r>
      <w:r>
        <w:rPr>
          <w:rFonts w:hint="eastAsia"/>
          <w:lang w:eastAsia="ko-KR"/>
        </w:rPr>
        <w:t xml:space="preserve"> Applying </w:t>
      </w:r>
      <w:r w:rsidRPr="00CF3AF2">
        <w:rPr>
          <w:lang w:val="en-US" w:eastAsia="ko-KR"/>
        </w:rPr>
        <w:t>Multi-</w:t>
      </w:r>
      <w:r>
        <w:rPr>
          <w:rFonts w:hint="eastAsia"/>
          <w:lang w:val="en-US" w:eastAsia="ko-KR"/>
        </w:rPr>
        <w:t>L</w:t>
      </w:r>
      <w:r w:rsidRPr="00CF3AF2">
        <w:rPr>
          <w:lang w:val="en-US" w:eastAsia="ko-KR"/>
        </w:rPr>
        <w:t xml:space="preserve">ight </w:t>
      </w:r>
      <w:r>
        <w:rPr>
          <w:rFonts w:hint="eastAsia"/>
          <w:lang w:val="en-US" w:eastAsia="ko-KR"/>
        </w:rPr>
        <w:t>D</w:t>
      </w:r>
      <w:r w:rsidRPr="00CF3AF2">
        <w:rPr>
          <w:lang w:val="en-US" w:eastAsia="ko-KR"/>
        </w:rPr>
        <w:t xml:space="preserve">istribution to </w:t>
      </w:r>
      <w:r>
        <w:rPr>
          <w:rFonts w:hint="eastAsia"/>
          <w:lang w:val="en-US" w:eastAsia="ko-KR"/>
        </w:rPr>
        <w:t>E</w:t>
      </w:r>
      <w:r w:rsidRPr="00CF3AF2">
        <w:rPr>
          <w:lang w:val="en-US" w:eastAsia="ko-KR"/>
        </w:rPr>
        <w:t xml:space="preserve">nhance </w:t>
      </w:r>
      <w:r>
        <w:rPr>
          <w:rFonts w:hint="eastAsia"/>
          <w:lang w:val="en-US" w:eastAsia="ko-KR"/>
        </w:rPr>
        <w:t>the R</w:t>
      </w:r>
      <w:r w:rsidRPr="00CF3AF2">
        <w:rPr>
          <w:lang w:val="en-US" w:eastAsia="ko-KR"/>
        </w:rPr>
        <w:t xml:space="preserve">ecognition of </w:t>
      </w:r>
      <w:r>
        <w:rPr>
          <w:rFonts w:hint="eastAsia"/>
          <w:lang w:val="en-US" w:eastAsia="ko-KR"/>
        </w:rPr>
        <w:t>L</w:t>
      </w:r>
      <w:r w:rsidRPr="00CF3AF2">
        <w:rPr>
          <w:lang w:val="en-US" w:eastAsia="ko-KR"/>
        </w:rPr>
        <w:t>ight</w:t>
      </w:r>
    </w:p>
    <w:p w14:paraId="4834080C" w14:textId="41031079" w:rsidR="00A446C9" w:rsidRDefault="00A446C9" w:rsidP="00F36489">
      <w:pPr>
        <w:pStyle w:val="Title"/>
        <w:rPr>
          <w:lang w:val="en-US" w:eastAsia="ko-KR"/>
        </w:rPr>
      </w:pPr>
    </w:p>
    <w:p w14:paraId="2F86BBF8" w14:textId="77777777" w:rsidR="0073521D" w:rsidRPr="0073521D" w:rsidRDefault="0073521D" w:rsidP="0073521D">
      <w:pPr>
        <w:pStyle w:val="BodyText"/>
        <w:spacing w:line="360" w:lineRule="auto"/>
        <w:rPr>
          <w:rStyle w:val="hps"/>
          <w:rFonts w:ascii="Arial" w:hAnsi="Arial" w:cs="Arial"/>
          <w:color w:val="222222"/>
          <w:sz w:val="24"/>
          <w:lang w:eastAsia="ko-KR"/>
        </w:rPr>
      </w:pPr>
      <w:r w:rsidRPr="0073521D">
        <w:rPr>
          <w:rFonts w:ascii="Arial" w:hAnsi="Arial" w:cs="Arial"/>
          <w:color w:val="000000"/>
          <w:sz w:val="24"/>
        </w:rPr>
        <w:t xml:space="preserve">Aids to </w:t>
      </w:r>
      <w:proofErr w:type="gramStart"/>
      <w:r w:rsidRPr="0073521D">
        <w:rPr>
          <w:rFonts w:ascii="Arial" w:hAnsi="Arial" w:cs="Arial"/>
          <w:color w:val="000000"/>
          <w:sz w:val="24"/>
          <w:lang w:eastAsia="ko-KR"/>
        </w:rPr>
        <w:t>N</w:t>
      </w:r>
      <w:r w:rsidRPr="0073521D">
        <w:rPr>
          <w:rFonts w:ascii="Arial" w:hAnsi="Arial" w:cs="Arial"/>
          <w:color w:val="000000"/>
          <w:sz w:val="24"/>
        </w:rPr>
        <w:t>avigation(</w:t>
      </w:r>
      <w:proofErr w:type="gramEnd"/>
      <w:r w:rsidRPr="0073521D">
        <w:rPr>
          <w:rFonts w:ascii="Arial" w:hAnsi="Arial" w:cs="Arial"/>
          <w:color w:val="000000"/>
          <w:sz w:val="24"/>
        </w:rPr>
        <w:t>AtoN)</w:t>
      </w:r>
      <w:r w:rsidRPr="0073521D">
        <w:rPr>
          <w:rFonts w:ascii="Arial" w:hAnsi="Arial" w:cs="Arial"/>
          <w:color w:val="000000"/>
          <w:sz w:val="24"/>
          <w:lang w:eastAsia="ko-KR"/>
        </w:rPr>
        <w:t xml:space="preserve"> are critically important for ships to navigate with safe. Thus, various physical ways are </w:t>
      </w:r>
      <w:proofErr w:type="gramStart"/>
      <w:r w:rsidRPr="0073521D">
        <w:rPr>
          <w:rFonts w:ascii="Arial" w:hAnsi="Arial" w:cs="Arial"/>
          <w:color w:val="000000"/>
          <w:sz w:val="24"/>
          <w:lang w:eastAsia="ko-KR"/>
        </w:rPr>
        <w:t>applied  to</w:t>
      </w:r>
      <w:proofErr w:type="gramEnd"/>
      <w:r w:rsidRPr="0073521D">
        <w:rPr>
          <w:rFonts w:ascii="Arial" w:hAnsi="Arial" w:cs="Arial"/>
          <w:color w:val="000000"/>
          <w:sz w:val="24"/>
          <w:lang w:eastAsia="ko-KR"/>
        </w:rPr>
        <w:t xml:space="preserve"> enhance the recognition including visible aides, acoustic aids and etc. To provide the visible navigation information to ships, a variety of LED beacons are utilized </w:t>
      </w:r>
      <w:proofErr w:type="gramStart"/>
      <w:r w:rsidRPr="0073521D">
        <w:rPr>
          <w:rFonts w:ascii="Arial" w:hAnsi="Arial" w:cs="Arial"/>
          <w:color w:val="000000"/>
          <w:sz w:val="24"/>
          <w:lang w:eastAsia="ko-KR"/>
        </w:rPr>
        <w:t>as  the</w:t>
      </w:r>
      <w:proofErr w:type="gramEnd"/>
      <w:r w:rsidRPr="0073521D">
        <w:rPr>
          <w:rFonts w:ascii="Arial" w:hAnsi="Arial" w:cs="Arial"/>
          <w:color w:val="000000"/>
          <w:sz w:val="24"/>
          <w:lang w:eastAsia="ko-KR"/>
        </w:rPr>
        <w:t xml:space="preserve"> </w:t>
      </w:r>
      <w:r w:rsidRPr="0073521D">
        <w:rPr>
          <w:rFonts w:ascii="Arial" w:hAnsi="Arial" w:cs="Arial"/>
          <w:color w:val="000000"/>
          <w:sz w:val="24"/>
        </w:rPr>
        <w:t>AtoN</w:t>
      </w:r>
      <w:r w:rsidRPr="0073521D">
        <w:rPr>
          <w:rFonts w:ascii="Arial" w:hAnsi="Arial" w:cs="Arial"/>
          <w:color w:val="000000"/>
          <w:sz w:val="24"/>
          <w:lang w:eastAsia="ko-KR"/>
        </w:rPr>
        <w:t xml:space="preserve"> because t</w:t>
      </w:r>
      <w:r w:rsidRPr="0073521D">
        <w:rPr>
          <w:rStyle w:val="hps"/>
          <w:rFonts w:ascii="Arial" w:hAnsi="Arial" w:cs="Arial"/>
          <w:color w:val="222222"/>
          <w:sz w:val="24"/>
        </w:rPr>
        <w:t>he LED</w:t>
      </w:r>
      <w:r w:rsidRPr="0073521D">
        <w:rPr>
          <w:rFonts w:ascii="Arial" w:hAnsi="Arial" w:cs="Arial"/>
          <w:color w:val="222222"/>
          <w:sz w:val="24"/>
        </w:rPr>
        <w:t xml:space="preserve"> </w:t>
      </w:r>
      <w:r w:rsidRPr="0073521D">
        <w:rPr>
          <w:rStyle w:val="hps"/>
          <w:rFonts w:ascii="Arial" w:hAnsi="Arial" w:cs="Arial"/>
          <w:color w:val="222222"/>
          <w:sz w:val="24"/>
        </w:rPr>
        <w:t>light source</w:t>
      </w:r>
      <w:r w:rsidRPr="0073521D">
        <w:rPr>
          <w:rStyle w:val="hps"/>
          <w:rFonts w:ascii="Arial" w:hAnsi="Arial" w:cs="Arial"/>
          <w:color w:val="222222"/>
          <w:sz w:val="24"/>
          <w:lang w:eastAsia="ko-KR"/>
        </w:rPr>
        <w:t xml:space="preserve"> consumes </w:t>
      </w:r>
      <w:r w:rsidRPr="0073521D">
        <w:rPr>
          <w:rFonts w:ascii="Arial" w:hAnsi="Arial" w:cs="Arial"/>
          <w:color w:val="222222"/>
          <w:sz w:val="24"/>
          <w:lang w:eastAsia="ko-KR"/>
        </w:rPr>
        <w:t xml:space="preserve">the </w:t>
      </w:r>
      <w:r w:rsidRPr="0073521D">
        <w:rPr>
          <w:rStyle w:val="hps"/>
          <w:rFonts w:ascii="Arial" w:hAnsi="Arial" w:cs="Arial"/>
          <w:color w:val="222222"/>
          <w:sz w:val="24"/>
        </w:rPr>
        <w:t>reduc</w:t>
      </w:r>
      <w:r w:rsidRPr="0073521D">
        <w:rPr>
          <w:rStyle w:val="hps"/>
          <w:rFonts w:ascii="Arial" w:hAnsi="Arial" w:cs="Arial"/>
          <w:color w:val="222222"/>
          <w:sz w:val="24"/>
          <w:lang w:eastAsia="ko-KR"/>
        </w:rPr>
        <w:t>ed electrical</w:t>
      </w:r>
      <w:r w:rsidRPr="0073521D">
        <w:rPr>
          <w:rStyle w:val="hps"/>
          <w:rFonts w:ascii="Arial" w:hAnsi="Arial" w:cs="Arial"/>
          <w:color w:val="222222"/>
          <w:sz w:val="24"/>
        </w:rPr>
        <w:t xml:space="preserve"> power</w:t>
      </w:r>
      <w:r w:rsidRPr="0073521D">
        <w:rPr>
          <w:rStyle w:val="hps"/>
          <w:rFonts w:ascii="Arial" w:hAnsi="Arial" w:cs="Arial"/>
          <w:color w:val="222222"/>
          <w:sz w:val="24"/>
          <w:lang w:eastAsia="ko-KR"/>
        </w:rPr>
        <w:t xml:space="preserve">. </w:t>
      </w:r>
    </w:p>
    <w:p w14:paraId="5EE5D602" w14:textId="77777777" w:rsidR="0073521D" w:rsidRPr="0073521D" w:rsidRDefault="0073521D" w:rsidP="0073521D">
      <w:pPr>
        <w:pStyle w:val="BodyText"/>
        <w:spacing w:line="360" w:lineRule="auto"/>
        <w:rPr>
          <w:rStyle w:val="hps"/>
          <w:rFonts w:ascii="Arial" w:hAnsi="Arial" w:cs="Arial"/>
          <w:color w:val="222222"/>
          <w:sz w:val="24"/>
          <w:lang w:eastAsia="ko-KR"/>
        </w:rPr>
      </w:pPr>
      <w:r w:rsidRPr="0073521D">
        <w:rPr>
          <w:rStyle w:val="hps"/>
          <w:rFonts w:ascii="Arial" w:hAnsi="Arial" w:cs="Arial"/>
          <w:color w:val="222222"/>
          <w:sz w:val="24"/>
          <w:lang w:eastAsia="ko-KR"/>
        </w:rPr>
        <w:t>Navigating light buoy transfer the light signal which is generated from small LED Beacon on top of the navigating light buoy. Since the navigating light buoy are rolled by waves</w:t>
      </w:r>
      <w:proofErr w:type="gramStart"/>
      <w:r w:rsidRPr="0073521D">
        <w:rPr>
          <w:rStyle w:val="hps"/>
          <w:rFonts w:ascii="Arial" w:hAnsi="Arial" w:cs="Arial"/>
          <w:color w:val="222222"/>
          <w:sz w:val="24"/>
          <w:lang w:eastAsia="ko-KR"/>
        </w:rPr>
        <w:t>,  the</w:t>
      </w:r>
      <w:proofErr w:type="gramEnd"/>
      <w:r w:rsidRPr="0073521D">
        <w:rPr>
          <w:rStyle w:val="hps"/>
          <w:rFonts w:ascii="Arial" w:hAnsi="Arial" w:cs="Arial"/>
          <w:color w:val="222222"/>
          <w:sz w:val="24"/>
          <w:lang w:eastAsia="ko-KR"/>
        </w:rPr>
        <w:t xml:space="preserve"> narrow light signal from small LED beacon could be lost from the point of view of navigator in ship  when the ship is close to navigating light buoy resulting in the crash between the ship and buoy on occasion.  The objective of this study is to develop multi-light distribution LED</w:t>
      </w:r>
      <w:r w:rsidRPr="0073521D">
        <w:rPr>
          <w:rStyle w:val="hps"/>
          <w:rFonts w:ascii="Arial" w:hAnsi="Arial" w:cs="Arial"/>
          <w:color w:val="222222"/>
          <w:sz w:val="24"/>
          <w:lang w:eastAsia="ko-KR"/>
        </w:rPr>
        <w:t xml:space="preserve">　</w:t>
      </w:r>
      <w:r w:rsidRPr="0073521D">
        <w:rPr>
          <w:rStyle w:val="hps"/>
          <w:rFonts w:ascii="Arial" w:hAnsi="Arial" w:cs="Arial"/>
          <w:color w:val="222222"/>
          <w:sz w:val="24"/>
          <w:lang w:eastAsia="ko-KR"/>
        </w:rPr>
        <w:t xml:space="preserve">lighting lantern to enhance the recognition of characterization of light. By means of multi-light distribution, it is expect to prevent marine accident and to secure ocean safety by minimizing the occurrence of dark region to navigator. </w:t>
      </w:r>
    </w:p>
    <w:p w14:paraId="324FFE6B" w14:textId="77777777" w:rsidR="0073521D" w:rsidRPr="009A22A4" w:rsidRDefault="0073521D" w:rsidP="0073521D">
      <w:pPr>
        <w:widowControl w:val="0"/>
        <w:wordWrap w:val="0"/>
        <w:autoSpaceDE w:val="0"/>
        <w:autoSpaceDN w:val="0"/>
        <w:spacing w:line="360" w:lineRule="auto"/>
        <w:jc w:val="both"/>
        <w:textAlignment w:val="baseline"/>
        <w:rPr>
          <w:rFonts w:eastAsia="Gulim" w:cs="Arial"/>
          <w:color w:val="000000"/>
          <w:sz w:val="24"/>
          <w:szCs w:val="24"/>
          <w:lang w:val="en-US" w:eastAsia="ko-KR"/>
        </w:rPr>
      </w:pPr>
    </w:p>
    <w:p w14:paraId="41E013BB" w14:textId="77777777" w:rsidR="0073521D" w:rsidRDefault="0073521D" w:rsidP="0073521D">
      <w:pPr>
        <w:widowControl w:val="0"/>
        <w:wordWrap w:val="0"/>
        <w:autoSpaceDE w:val="0"/>
        <w:autoSpaceDN w:val="0"/>
        <w:spacing w:line="360" w:lineRule="auto"/>
        <w:jc w:val="both"/>
        <w:textAlignment w:val="baseline"/>
        <w:rPr>
          <w:rFonts w:eastAsia="휴먼명조" w:cs="Arial"/>
          <w:color w:val="000000"/>
          <w:sz w:val="24"/>
          <w:szCs w:val="24"/>
          <w:lang w:val="en-US" w:eastAsia="ko-KR"/>
        </w:rPr>
      </w:pPr>
      <w:r w:rsidRPr="00CC5A93">
        <w:rPr>
          <w:rFonts w:eastAsia="휴먼명조" w:cs="Arial"/>
          <w:color w:val="000000"/>
          <w:sz w:val="24"/>
          <w:szCs w:val="24"/>
          <w:lang w:val="en-US" w:eastAsia="ko-KR"/>
        </w:rPr>
        <w:t xml:space="preserve">Table 1 System Specification of </w:t>
      </w:r>
      <w:r>
        <w:rPr>
          <w:rFonts w:eastAsia="휴먼명조" w:cs="Arial" w:hint="eastAsia"/>
          <w:color w:val="000000"/>
          <w:sz w:val="24"/>
          <w:szCs w:val="24"/>
          <w:lang w:val="en-US" w:eastAsia="ko-KR"/>
        </w:rPr>
        <w:t xml:space="preserve">Small </w:t>
      </w:r>
      <w:r w:rsidRPr="00CC5A93">
        <w:rPr>
          <w:rFonts w:eastAsia="휴먼명조" w:cs="Arial"/>
          <w:color w:val="000000"/>
          <w:sz w:val="24"/>
          <w:szCs w:val="24"/>
          <w:lang w:val="en-US" w:eastAsia="ko-KR"/>
        </w:rPr>
        <w:t xml:space="preserve">LED </w:t>
      </w:r>
      <w:r>
        <w:rPr>
          <w:rFonts w:eastAsia="휴먼명조" w:cs="Arial" w:hint="eastAsia"/>
          <w:color w:val="000000"/>
          <w:sz w:val="24"/>
          <w:szCs w:val="24"/>
          <w:lang w:val="en-US" w:eastAsia="ko-KR"/>
        </w:rPr>
        <w:t>Beacon applying Multi-Light Distribution to Enhance the Recognition of Light</w:t>
      </w:r>
    </w:p>
    <w:p w14:paraId="171457F2" w14:textId="77777777" w:rsidR="0073521D" w:rsidRDefault="0073521D" w:rsidP="0073521D">
      <w:pPr>
        <w:widowControl w:val="0"/>
        <w:wordWrap w:val="0"/>
        <w:autoSpaceDE w:val="0"/>
        <w:autoSpaceDN w:val="0"/>
        <w:spacing w:line="360" w:lineRule="auto"/>
        <w:jc w:val="both"/>
        <w:textAlignment w:val="baseline"/>
        <w:rPr>
          <w:rFonts w:eastAsia="휴먼명조" w:cs="Arial"/>
          <w:color w:val="000000"/>
          <w:sz w:val="24"/>
          <w:szCs w:val="24"/>
          <w:lang w:val="en-US" w:eastAsia="ko-KR"/>
        </w:rPr>
      </w:pPr>
    </w:p>
    <w:p w14:paraId="027EA979" w14:textId="77777777" w:rsidR="0073521D" w:rsidRDefault="0073521D" w:rsidP="0073521D">
      <w:pPr>
        <w:widowControl w:val="0"/>
        <w:wordWrap w:val="0"/>
        <w:autoSpaceDE w:val="0"/>
        <w:autoSpaceDN w:val="0"/>
        <w:spacing w:line="360" w:lineRule="auto"/>
        <w:jc w:val="both"/>
        <w:textAlignment w:val="baseline"/>
        <w:rPr>
          <w:rFonts w:eastAsia="휴먼명조" w:cs="Arial"/>
          <w:color w:val="000000"/>
          <w:sz w:val="24"/>
          <w:szCs w:val="24"/>
          <w:lang w:val="en-US" w:eastAsia="ko-KR"/>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35"/>
        <w:gridCol w:w="2268"/>
        <w:gridCol w:w="3260"/>
        <w:gridCol w:w="1984"/>
      </w:tblGrid>
      <w:tr w:rsidR="0073521D" w:rsidRPr="0085199C" w14:paraId="5A8B35F7" w14:textId="77777777" w:rsidTr="0029739A">
        <w:trPr>
          <w:trHeight w:val="390"/>
        </w:trPr>
        <w:tc>
          <w:tcPr>
            <w:tcW w:w="4503" w:type="dxa"/>
            <w:gridSpan w:val="2"/>
            <w:vAlign w:val="center"/>
          </w:tcPr>
          <w:p w14:paraId="4C61C400"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lastRenderedPageBreak/>
              <w:t>Light Distribution</w:t>
            </w:r>
          </w:p>
        </w:tc>
        <w:tc>
          <w:tcPr>
            <w:tcW w:w="3260" w:type="dxa"/>
            <w:vMerge w:val="restart"/>
            <w:tcBorders>
              <w:right w:val="single" w:sz="4" w:space="0" w:color="auto"/>
            </w:tcBorders>
            <w:shd w:val="clear" w:color="auto" w:fill="auto"/>
            <w:vAlign w:val="center"/>
          </w:tcPr>
          <w:p w14:paraId="5DA91063"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Luminous i</w:t>
            </w:r>
            <w:r w:rsidRPr="0085199C">
              <w:rPr>
                <w:rFonts w:eastAsia="휴먼명조" w:cs="Arial"/>
                <w:color w:val="000000"/>
                <w:sz w:val="24"/>
                <w:szCs w:val="24"/>
                <w:lang w:val="en-US" w:eastAsia="ko-KR"/>
              </w:rPr>
              <w:t>ntensity</w:t>
            </w:r>
          </w:p>
        </w:tc>
        <w:tc>
          <w:tcPr>
            <w:tcW w:w="1984" w:type="dxa"/>
            <w:vMerge w:val="restart"/>
            <w:tcBorders>
              <w:left w:val="single" w:sz="4" w:space="0" w:color="auto"/>
            </w:tcBorders>
            <w:shd w:val="clear" w:color="auto" w:fill="auto"/>
            <w:vAlign w:val="center"/>
          </w:tcPr>
          <w:p w14:paraId="39E67E62"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sidRPr="0085199C">
              <w:rPr>
                <w:rFonts w:eastAsia="휴먼명조" w:cs="Arial"/>
                <w:color w:val="000000"/>
                <w:sz w:val="24"/>
                <w:szCs w:val="24"/>
                <w:lang w:val="en-US" w:eastAsia="ko-KR"/>
              </w:rPr>
              <w:t>Power[W]</w:t>
            </w:r>
          </w:p>
        </w:tc>
      </w:tr>
      <w:tr w:rsidR="0073521D" w:rsidRPr="0085199C" w14:paraId="06A8A06F" w14:textId="77777777" w:rsidTr="0029739A">
        <w:trPr>
          <w:trHeight w:val="435"/>
        </w:trPr>
        <w:tc>
          <w:tcPr>
            <w:tcW w:w="2235" w:type="dxa"/>
            <w:vAlign w:val="center"/>
          </w:tcPr>
          <w:p w14:paraId="29A21FB2"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sidRPr="0085199C">
              <w:rPr>
                <w:rFonts w:cs="Arial"/>
                <w:color w:val="000000"/>
                <w:sz w:val="24"/>
                <w:szCs w:val="24"/>
                <w:lang w:val="en-US" w:eastAsia="ko-KR"/>
              </w:rPr>
              <w:t>Vertical</w:t>
            </w:r>
          </w:p>
        </w:tc>
        <w:tc>
          <w:tcPr>
            <w:tcW w:w="2268" w:type="dxa"/>
            <w:vAlign w:val="center"/>
          </w:tcPr>
          <w:p w14:paraId="4BA6B6C5"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Horizontal</w:t>
            </w:r>
          </w:p>
        </w:tc>
        <w:tc>
          <w:tcPr>
            <w:tcW w:w="3260" w:type="dxa"/>
            <w:vMerge/>
            <w:tcBorders>
              <w:right w:val="single" w:sz="4" w:space="0" w:color="auto"/>
            </w:tcBorders>
            <w:shd w:val="clear" w:color="auto" w:fill="auto"/>
            <w:vAlign w:val="center"/>
          </w:tcPr>
          <w:p w14:paraId="55BE8BDE"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p>
        </w:tc>
        <w:tc>
          <w:tcPr>
            <w:tcW w:w="1984" w:type="dxa"/>
            <w:vMerge/>
            <w:tcBorders>
              <w:left w:val="single" w:sz="4" w:space="0" w:color="auto"/>
            </w:tcBorders>
            <w:shd w:val="clear" w:color="auto" w:fill="auto"/>
            <w:vAlign w:val="center"/>
          </w:tcPr>
          <w:p w14:paraId="0A08977F"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p>
        </w:tc>
      </w:tr>
      <w:tr w:rsidR="0073521D" w:rsidRPr="0085199C" w14:paraId="1E14ED19" w14:textId="77777777" w:rsidTr="0029739A">
        <w:trPr>
          <w:trHeight w:val="357"/>
        </w:trPr>
        <w:tc>
          <w:tcPr>
            <w:tcW w:w="2235" w:type="dxa"/>
            <w:vAlign w:val="center"/>
          </w:tcPr>
          <w:p w14:paraId="0E1F65C5"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sidRPr="0085199C">
              <w:rPr>
                <w:rFonts w:eastAsia="MS Gothic" w:cs="Arial"/>
                <w:color w:val="000000"/>
                <w:sz w:val="24"/>
                <w:szCs w:val="24"/>
                <w:lang w:val="en-US" w:eastAsia="ko-KR"/>
              </w:rPr>
              <w:t>±</w:t>
            </w:r>
            <w:r w:rsidRPr="002E1818">
              <w:rPr>
                <w:rFonts w:eastAsia="Malgun Gothic" w:cs="Arial" w:hint="eastAsia"/>
                <w:color w:val="000000"/>
                <w:sz w:val="24"/>
                <w:szCs w:val="24"/>
                <w:lang w:val="en-US" w:eastAsia="ko-KR"/>
              </w:rPr>
              <w:t xml:space="preserve"> </w:t>
            </w:r>
            <w:r>
              <w:rPr>
                <w:rFonts w:eastAsia="Malgun Gothic" w:cs="Arial" w:hint="eastAsia"/>
                <w:color w:val="000000"/>
                <w:sz w:val="24"/>
                <w:szCs w:val="24"/>
                <w:lang w:val="en-US" w:eastAsia="ko-KR"/>
              </w:rPr>
              <w:t>5</w:t>
            </w:r>
            <w:r w:rsidRPr="002E1818">
              <w:rPr>
                <w:rFonts w:eastAsia="Malgun Gothic" w:cs="Arial" w:hint="eastAsia"/>
                <w:color w:val="000000"/>
                <w:sz w:val="24"/>
                <w:szCs w:val="24"/>
                <w:lang w:val="en-US" w:eastAsia="ko-KR"/>
              </w:rPr>
              <w:t xml:space="preserve"> </w:t>
            </w:r>
            <w:r w:rsidRPr="0085199C">
              <w:rPr>
                <w:rFonts w:cs="Arial"/>
                <w:color w:val="000000"/>
                <w:sz w:val="24"/>
                <w:szCs w:val="24"/>
                <w:lang w:val="en-US" w:eastAsia="ko-KR"/>
              </w:rPr>
              <w:t>°</w:t>
            </w:r>
          </w:p>
        </w:tc>
        <w:tc>
          <w:tcPr>
            <w:tcW w:w="2268" w:type="dxa"/>
            <w:vAlign w:val="center"/>
          </w:tcPr>
          <w:p w14:paraId="658FE6D1"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 xml:space="preserve">360 </w:t>
            </w:r>
            <w:r w:rsidRPr="0085199C">
              <w:rPr>
                <w:rFonts w:cs="Arial"/>
                <w:color w:val="000000"/>
                <w:sz w:val="24"/>
                <w:szCs w:val="24"/>
                <w:lang w:val="en-US" w:eastAsia="ko-KR"/>
              </w:rPr>
              <w:t>°</w:t>
            </w:r>
          </w:p>
        </w:tc>
        <w:tc>
          <w:tcPr>
            <w:tcW w:w="3260" w:type="dxa"/>
            <w:tcBorders>
              <w:bottom w:val="single" w:sz="4" w:space="0" w:color="auto"/>
              <w:right w:val="single" w:sz="4" w:space="0" w:color="auto"/>
            </w:tcBorders>
            <w:shd w:val="clear" w:color="auto" w:fill="auto"/>
            <w:vAlign w:val="center"/>
          </w:tcPr>
          <w:p w14:paraId="5C96DF3A"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Malgun Gothic" w:cs="Arial" w:hint="eastAsia"/>
                <w:color w:val="000000"/>
                <w:sz w:val="24"/>
                <w:szCs w:val="24"/>
                <w:lang w:val="en-US" w:eastAsia="ko-KR"/>
              </w:rPr>
              <w:t>1144 cd</w:t>
            </w:r>
          </w:p>
        </w:tc>
        <w:tc>
          <w:tcPr>
            <w:tcW w:w="1984" w:type="dxa"/>
            <w:vMerge w:val="restart"/>
            <w:tcBorders>
              <w:left w:val="single" w:sz="4" w:space="0" w:color="auto"/>
            </w:tcBorders>
            <w:shd w:val="clear" w:color="auto" w:fill="auto"/>
            <w:vAlign w:val="center"/>
          </w:tcPr>
          <w:p w14:paraId="22FEA537"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30W</w:t>
            </w:r>
          </w:p>
        </w:tc>
      </w:tr>
      <w:tr w:rsidR="0073521D" w:rsidRPr="0085199C" w14:paraId="563EA409" w14:textId="77777777" w:rsidTr="0029739A">
        <w:trPr>
          <w:trHeight w:val="357"/>
        </w:trPr>
        <w:tc>
          <w:tcPr>
            <w:tcW w:w="2235" w:type="dxa"/>
            <w:vAlign w:val="center"/>
          </w:tcPr>
          <w:p w14:paraId="23D8A1D0" w14:textId="77777777" w:rsidR="0073521D" w:rsidRPr="0085199C" w:rsidRDefault="0073521D" w:rsidP="0029739A">
            <w:pPr>
              <w:widowControl w:val="0"/>
              <w:wordWrap w:val="0"/>
              <w:autoSpaceDE w:val="0"/>
              <w:autoSpaceDN w:val="0"/>
              <w:spacing w:line="360" w:lineRule="auto"/>
              <w:jc w:val="center"/>
              <w:textAlignment w:val="baseline"/>
              <w:rPr>
                <w:rFonts w:eastAsia="MS Gothic" w:cs="Arial"/>
                <w:color w:val="000000"/>
                <w:sz w:val="24"/>
                <w:szCs w:val="24"/>
                <w:lang w:val="en-US" w:eastAsia="ko-KR"/>
              </w:rPr>
            </w:pPr>
            <w:r w:rsidRPr="0085199C">
              <w:rPr>
                <w:rFonts w:eastAsia="MS Gothic" w:cs="Arial"/>
                <w:color w:val="000000"/>
                <w:sz w:val="24"/>
                <w:szCs w:val="24"/>
                <w:lang w:val="en-US" w:eastAsia="ko-KR"/>
              </w:rPr>
              <w:t>±</w:t>
            </w:r>
            <w:r w:rsidRPr="002E1818">
              <w:rPr>
                <w:rFonts w:eastAsia="Malgun Gothic" w:cs="Arial" w:hint="eastAsia"/>
                <w:color w:val="000000"/>
                <w:sz w:val="24"/>
                <w:szCs w:val="24"/>
                <w:lang w:val="en-US" w:eastAsia="ko-KR"/>
              </w:rPr>
              <w:t xml:space="preserve"> 20 </w:t>
            </w:r>
            <w:r w:rsidRPr="0085199C">
              <w:rPr>
                <w:rFonts w:cs="Arial"/>
                <w:color w:val="000000"/>
                <w:sz w:val="24"/>
                <w:szCs w:val="24"/>
                <w:lang w:val="en-US" w:eastAsia="ko-KR"/>
              </w:rPr>
              <w:t>°</w:t>
            </w:r>
          </w:p>
        </w:tc>
        <w:tc>
          <w:tcPr>
            <w:tcW w:w="2268" w:type="dxa"/>
            <w:vAlign w:val="center"/>
          </w:tcPr>
          <w:p w14:paraId="48C47836"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 xml:space="preserve">360 </w:t>
            </w:r>
            <w:r w:rsidRPr="0085199C">
              <w:rPr>
                <w:rFonts w:cs="Arial"/>
                <w:color w:val="000000"/>
                <w:sz w:val="24"/>
                <w:szCs w:val="24"/>
                <w:lang w:val="en-US" w:eastAsia="ko-KR"/>
              </w:rPr>
              <w:t>°</w:t>
            </w:r>
          </w:p>
        </w:tc>
        <w:tc>
          <w:tcPr>
            <w:tcW w:w="3260" w:type="dxa"/>
            <w:tcBorders>
              <w:top w:val="single" w:sz="4" w:space="0" w:color="auto"/>
              <w:bottom w:val="single" w:sz="4" w:space="0" w:color="auto"/>
              <w:right w:val="single" w:sz="4" w:space="0" w:color="auto"/>
            </w:tcBorders>
            <w:shd w:val="clear" w:color="auto" w:fill="auto"/>
            <w:vAlign w:val="center"/>
          </w:tcPr>
          <w:p w14:paraId="34448CAE"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908 cd</w:t>
            </w:r>
          </w:p>
        </w:tc>
        <w:tc>
          <w:tcPr>
            <w:tcW w:w="1984" w:type="dxa"/>
            <w:vMerge/>
            <w:tcBorders>
              <w:left w:val="single" w:sz="4" w:space="0" w:color="auto"/>
            </w:tcBorders>
            <w:shd w:val="clear" w:color="auto" w:fill="auto"/>
            <w:vAlign w:val="center"/>
          </w:tcPr>
          <w:p w14:paraId="44D5B99D"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p>
        </w:tc>
      </w:tr>
      <w:tr w:rsidR="0073521D" w:rsidRPr="0085199C" w14:paraId="5D1C9AB2" w14:textId="77777777" w:rsidTr="0029739A">
        <w:trPr>
          <w:trHeight w:val="507"/>
        </w:trPr>
        <w:tc>
          <w:tcPr>
            <w:tcW w:w="2235" w:type="dxa"/>
            <w:vAlign w:val="center"/>
          </w:tcPr>
          <w:p w14:paraId="3C27CB9B" w14:textId="77777777" w:rsidR="0073521D" w:rsidRPr="0085199C" w:rsidRDefault="0073521D" w:rsidP="0029739A">
            <w:pPr>
              <w:widowControl w:val="0"/>
              <w:wordWrap w:val="0"/>
              <w:autoSpaceDE w:val="0"/>
              <w:autoSpaceDN w:val="0"/>
              <w:spacing w:line="360" w:lineRule="auto"/>
              <w:jc w:val="center"/>
              <w:textAlignment w:val="baseline"/>
              <w:rPr>
                <w:rFonts w:eastAsia="MS Gothic" w:cs="Arial"/>
                <w:color w:val="000000"/>
                <w:sz w:val="24"/>
                <w:szCs w:val="24"/>
                <w:lang w:val="en-US" w:eastAsia="ko-KR"/>
              </w:rPr>
            </w:pPr>
            <w:r w:rsidRPr="0085199C">
              <w:rPr>
                <w:rFonts w:eastAsia="MS Gothic" w:cs="Arial"/>
                <w:color w:val="000000"/>
                <w:sz w:val="24"/>
                <w:szCs w:val="24"/>
                <w:lang w:val="en-US" w:eastAsia="ko-KR"/>
              </w:rPr>
              <w:t>±</w:t>
            </w:r>
            <w:r w:rsidRPr="002E1818">
              <w:rPr>
                <w:rFonts w:eastAsia="Malgun Gothic" w:cs="Arial" w:hint="eastAsia"/>
                <w:color w:val="000000"/>
                <w:sz w:val="24"/>
                <w:szCs w:val="24"/>
                <w:lang w:val="en-US" w:eastAsia="ko-KR"/>
              </w:rPr>
              <w:t xml:space="preserve"> 40 </w:t>
            </w:r>
            <w:r w:rsidRPr="0085199C">
              <w:rPr>
                <w:rFonts w:cs="Arial"/>
                <w:color w:val="000000"/>
                <w:sz w:val="24"/>
                <w:szCs w:val="24"/>
                <w:lang w:val="en-US" w:eastAsia="ko-KR"/>
              </w:rPr>
              <w:t>°</w:t>
            </w:r>
          </w:p>
        </w:tc>
        <w:tc>
          <w:tcPr>
            <w:tcW w:w="2268" w:type="dxa"/>
            <w:vAlign w:val="center"/>
          </w:tcPr>
          <w:p w14:paraId="5DBAC715"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 xml:space="preserve">360 </w:t>
            </w:r>
            <w:r w:rsidRPr="0085199C">
              <w:rPr>
                <w:rFonts w:cs="Arial"/>
                <w:color w:val="000000"/>
                <w:sz w:val="24"/>
                <w:szCs w:val="24"/>
                <w:lang w:val="en-US" w:eastAsia="ko-KR"/>
              </w:rPr>
              <w:t>°</w:t>
            </w:r>
          </w:p>
        </w:tc>
        <w:tc>
          <w:tcPr>
            <w:tcW w:w="3260" w:type="dxa"/>
            <w:tcBorders>
              <w:top w:val="single" w:sz="4" w:space="0" w:color="auto"/>
              <w:right w:val="single" w:sz="4" w:space="0" w:color="auto"/>
            </w:tcBorders>
            <w:shd w:val="clear" w:color="auto" w:fill="auto"/>
            <w:vAlign w:val="center"/>
          </w:tcPr>
          <w:p w14:paraId="61745F4C"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r>
              <w:rPr>
                <w:rFonts w:eastAsia="휴먼명조" w:cs="Arial" w:hint="eastAsia"/>
                <w:color w:val="000000"/>
                <w:sz w:val="24"/>
                <w:szCs w:val="24"/>
                <w:lang w:val="en-US" w:eastAsia="ko-KR"/>
              </w:rPr>
              <w:t>178 cd</w:t>
            </w:r>
          </w:p>
        </w:tc>
        <w:tc>
          <w:tcPr>
            <w:tcW w:w="1984" w:type="dxa"/>
            <w:vMerge/>
            <w:tcBorders>
              <w:left w:val="single" w:sz="4" w:space="0" w:color="auto"/>
            </w:tcBorders>
            <w:shd w:val="clear" w:color="auto" w:fill="auto"/>
            <w:vAlign w:val="center"/>
          </w:tcPr>
          <w:p w14:paraId="4878CB50" w14:textId="77777777" w:rsidR="0073521D" w:rsidRPr="0085199C" w:rsidRDefault="0073521D" w:rsidP="0029739A">
            <w:pPr>
              <w:widowControl w:val="0"/>
              <w:wordWrap w:val="0"/>
              <w:autoSpaceDE w:val="0"/>
              <w:autoSpaceDN w:val="0"/>
              <w:spacing w:line="360" w:lineRule="auto"/>
              <w:jc w:val="center"/>
              <w:textAlignment w:val="baseline"/>
              <w:rPr>
                <w:rFonts w:eastAsia="휴먼명조" w:cs="Arial"/>
                <w:color w:val="000000"/>
                <w:sz w:val="24"/>
                <w:szCs w:val="24"/>
                <w:lang w:val="en-US" w:eastAsia="ko-KR"/>
              </w:rPr>
            </w:pPr>
          </w:p>
        </w:tc>
      </w:tr>
    </w:tbl>
    <w:p w14:paraId="2D678850" w14:textId="77777777" w:rsidR="0073521D" w:rsidRDefault="0073521D" w:rsidP="0073521D">
      <w:pPr>
        <w:pStyle w:val="a"/>
        <w:snapToGrid/>
        <w:spacing w:line="360" w:lineRule="auto"/>
        <w:rPr>
          <w:rFonts w:ascii="Arial" w:eastAsia="휴먼명조" w:hAnsi="Arial" w:cs="Arial"/>
          <w:sz w:val="24"/>
          <w:szCs w:val="24"/>
        </w:rPr>
      </w:pPr>
    </w:p>
    <w:p w14:paraId="77E5433F" w14:textId="77777777" w:rsidR="0073521D" w:rsidRDefault="0073521D" w:rsidP="0073521D">
      <w:pPr>
        <w:pStyle w:val="a"/>
        <w:snapToGrid/>
        <w:spacing w:line="360" w:lineRule="auto"/>
        <w:rPr>
          <w:rFonts w:ascii="Arial" w:eastAsia="휴먼명조" w:hAnsi="Arial" w:cs="Arial"/>
          <w:sz w:val="24"/>
          <w:szCs w:val="24"/>
        </w:rPr>
      </w:pPr>
    </w:p>
    <w:p w14:paraId="3151AE17" w14:textId="77777777" w:rsidR="0073521D" w:rsidRDefault="0073521D" w:rsidP="0073521D">
      <w:pPr>
        <w:pStyle w:val="a"/>
        <w:snapToGrid/>
        <w:spacing w:line="360" w:lineRule="auto"/>
        <w:rPr>
          <w:rFonts w:ascii="Arial" w:eastAsia="휴먼명조" w:hAnsi="Arial" w:cs="Arial"/>
          <w:sz w:val="24"/>
          <w:szCs w:val="24"/>
        </w:rPr>
      </w:pPr>
      <w:proofErr w:type="spellStart"/>
      <w:r>
        <w:rPr>
          <w:rFonts w:ascii="Arial" w:eastAsia="휴먼명조" w:hAnsi="Arial" w:cs="Arial" w:hint="eastAsia"/>
          <w:sz w:val="24"/>
          <w:szCs w:val="24"/>
        </w:rPr>
        <w:t>Daekee</w:t>
      </w:r>
      <w:proofErr w:type="spellEnd"/>
      <w:r>
        <w:rPr>
          <w:rFonts w:ascii="Arial" w:eastAsia="휴먼명조" w:hAnsi="Arial" w:cs="Arial" w:hint="eastAsia"/>
          <w:sz w:val="24"/>
          <w:szCs w:val="24"/>
        </w:rPr>
        <w:t xml:space="preserve"> marine corporation and </w:t>
      </w:r>
      <w:r w:rsidRPr="00CC5A93">
        <w:rPr>
          <w:rFonts w:ascii="Arial" w:eastAsia="휴먼명조" w:hAnsi="Arial" w:cs="Arial"/>
          <w:sz w:val="24"/>
          <w:szCs w:val="24"/>
        </w:rPr>
        <w:t xml:space="preserve">Korea Photonics Technology Institute (KOPTI) </w:t>
      </w:r>
      <w:r>
        <w:rPr>
          <w:rFonts w:ascii="Arial" w:eastAsia="휴먼명조" w:hAnsi="Arial" w:cs="Arial" w:hint="eastAsia"/>
          <w:sz w:val="24"/>
          <w:szCs w:val="24"/>
        </w:rPr>
        <w:t xml:space="preserve">developed small LED beacon with multi-light distribution as shown in Fig. 1. </w:t>
      </w:r>
      <w:r w:rsidRPr="00CC5A93">
        <w:rPr>
          <w:rFonts w:ascii="Arial" w:eastAsia="휴먼명조" w:hAnsi="Arial" w:cs="Arial"/>
          <w:sz w:val="24"/>
          <w:szCs w:val="24"/>
        </w:rPr>
        <w:t xml:space="preserve">We applied </w:t>
      </w:r>
      <w:r>
        <w:rPr>
          <w:rFonts w:ascii="Arial" w:eastAsia="휴먼명조" w:hAnsi="Arial" w:cs="Arial"/>
          <w:sz w:val="24"/>
          <w:szCs w:val="24"/>
        </w:rPr>
        <w:t>flickering</w:t>
      </w:r>
      <w:r>
        <w:rPr>
          <w:rFonts w:ascii="Arial" w:eastAsia="휴먼명조" w:hAnsi="Arial" w:cs="Arial" w:hint="eastAsia"/>
          <w:sz w:val="24"/>
          <w:szCs w:val="24"/>
        </w:rPr>
        <w:t xml:space="preserve"> </w:t>
      </w:r>
      <w:r w:rsidRPr="00CC5A93">
        <w:rPr>
          <w:rFonts w:ascii="Arial" w:eastAsia="휴먼명조" w:hAnsi="Arial" w:cs="Arial"/>
          <w:sz w:val="24"/>
          <w:szCs w:val="24"/>
        </w:rPr>
        <w:t xml:space="preserve">LED modules </w:t>
      </w:r>
      <w:r>
        <w:rPr>
          <w:rFonts w:ascii="Arial" w:eastAsia="휴먼명조" w:hAnsi="Arial" w:cs="Arial" w:hint="eastAsia"/>
          <w:sz w:val="24"/>
          <w:szCs w:val="24"/>
        </w:rPr>
        <w:t xml:space="preserve">with fourteen lighting sides which applying three optical lenses of </w:t>
      </w:r>
      <w:r>
        <w:rPr>
          <w:rFonts w:ascii="Arial" w:eastAsia="휴먼명조" w:hAnsi="Arial" w:cs="Arial" w:hint="eastAsia"/>
          <w:sz w:val="24"/>
          <w:szCs w:val="24"/>
        </w:rPr>
        <w:sym w:font="Symbol" w:char="F0B1"/>
      </w:r>
      <w:r>
        <w:rPr>
          <w:rFonts w:ascii="Arial" w:eastAsia="휴먼명조" w:hAnsi="Arial" w:cs="Arial" w:hint="eastAsia"/>
          <w:sz w:val="24"/>
          <w:szCs w:val="24"/>
        </w:rPr>
        <w:t>5</w:t>
      </w:r>
      <w:r w:rsidRPr="0085199C">
        <w:rPr>
          <w:rFonts w:cs="Arial"/>
          <w:sz w:val="24"/>
          <w:szCs w:val="24"/>
        </w:rPr>
        <w:t>°</w:t>
      </w:r>
      <w:r>
        <w:rPr>
          <w:rFonts w:ascii="Arial" w:eastAsia="휴먼명조" w:hAnsi="Arial" w:cs="Arial" w:hint="eastAsia"/>
          <w:sz w:val="24"/>
          <w:szCs w:val="24"/>
        </w:rPr>
        <w:t xml:space="preserve">/ </w:t>
      </w:r>
      <w:r>
        <w:rPr>
          <w:rFonts w:ascii="Arial" w:eastAsia="휴먼명조" w:hAnsi="Arial" w:cs="Arial" w:hint="eastAsia"/>
          <w:sz w:val="24"/>
          <w:szCs w:val="24"/>
        </w:rPr>
        <w:sym w:font="Symbol" w:char="F0B1"/>
      </w:r>
      <w:r>
        <w:rPr>
          <w:rFonts w:ascii="Arial" w:eastAsia="휴먼명조" w:hAnsi="Arial" w:cs="Arial" w:hint="eastAsia"/>
          <w:sz w:val="24"/>
          <w:szCs w:val="24"/>
        </w:rPr>
        <w:t>20</w:t>
      </w:r>
      <w:r w:rsidRPr="0085199C">
        <w:rPr>
          <w:rFonts w:cs="Arial"/>
          <w:sz w:val="24"/>
          <w:szCs w:val="24"/>
        </w:rPr>
        <w:t>°</w:t>
      </w:r>
      <w:r>
        <w:rPr>
          <w:rFonts w:ascii="Arial" w:eastAsia="휴먼명조" w:hAnsi="Arial" w:cs="Arial" w:hint="eastAsia"/>
          <w:sz w:val="24"/>
          <w:szCs w:val="24"/>
        </w:rPr>
        <w:t xml:space="preserve">/ </w:t>
      </w:r>
      <w:r>
        <w:rPr>
          <w:rFonts w:ascii="Arial" w:eastAsia="휴먼명조" w:hAnsi="Arial" w:cs="Arial" w:hint="eastAsia"/>
          <w:sz w:val="24"/>
          <w:szCs w:val="24"/>
        </w:rPr>
        <w:sym w:font="Symbol" w:char="F0B1"/>
      </w:r>
      <w:r>
        <w:rPr>
          <w:rFonts w:ascii="Arial" w:eastAsia="휴먼명조" w:hAnsi="Arial" w:cs="Arial" w:hint="eastAsia"/>
          <w:sz w:val="24"/>
          <w:szCs w:val="24"/>
        </w:rPr>
        <w:t>40</w:t>
      </w:r>
      <w:r w:rsidRPr="0085199C">
        <w:rPr>
          <w:rFonts w:cs="Arial"/>
          <w:sz w:val="24"/>
          <w:szCs w:val="24"/>
        </w:rPr>
        <w:t>°</w:t>
      </w:r>
      <w:r w:rsidRPr="009A22A4">
        <w:rPr>
          <w:rFonts w:ascii="Arial" w:eastAsia="휴먼명조" w:hAnsi="Arial" w:cs="Arial"/>
          <w:sz w:val="24"/>
          <w:szCs w:val="24"/>
        </w:rPr>
        <w:t xml:space="preserve"> (FWHM)</w:t>
      </w:r>
      <w:r w:rsidRPr="00CC5A93">
        <w:rPr>
          <w:rFonts w:eastAsia="휴먼명조" w:cs="Arial"/>
          <w:sz w:val="24"/>
          <w:szCs w:val="24"/>
        </w:rPr>
        <w:t xml:space="preserve"> </w:t>
      </w:r>
      <w:r>
        <w:rPr>
          <w:rFonts w:ascii="Arial" w:eastAsia="휴먼명조" w:hAnsi="Arial" w:cs="Arial" w:hint="eastAsia"/>
          <w:sz w:val="24"/>
          <w:szCs w:val="24"/>
        </w:rPr>
        <w:t xml:space="preserve">on each side to realize multi-light distribution </w:t>
      </w:r>
      <w:r w:rsidRPr="00CC5A93">
        <w:rPr>
          <w:rFonts w:ascii="Arial" w:eastAsia="휴먼명조" w:hAnsi="Arial" w:cs="Arial"/>
          <w:sz w:val="24"/>
          <w:szCs w:val="24"/>
        </w:rPr>
        <w:t xml:space="preserve">including </w:t>
      </w:r>
      <w:r>
        <w:rPr>
          <w:rFonts w:ascii="Arial" w:eastAsia="휴먼명조" w:hAnsi="Arial" w:cs="Arial" w:hint="eastAsia"/>
          <w:sz w:val="24"/>
          <w:szCs w:val="24"/>
        </w:rPr>
        <w:t>the</w:t>
      </w:r>
      <w:r w:rsidRPr="00CC5A93">
        <w:rPr>
          <w:rFonts w:ascii="Arial" w:eastAsia="휴먼명조" w:hAnsi="Arial" w:cs="Arial"/>
          <w:sz w:val="24"/>
          <w:szCs w:val="24"/>
        </w:rPr>
        <w:t xml:space="preserve"> flashing control system.</w:t>
      </w:r>
      <w:r>
        <w:rPr>
          <w:rFonts w:ascii="Arial" w:eastAsia="휴먼명조" w:hAnsi="Arial" w:cs="Arial" w:hint="eastAsia"/>
          <w:sz w:val="24"/>
          <w:szCs w:val="24"/>
        </w:rPr>
        <w:t xml:space="preserve"> Three types of lens were verified by means of optical simulation </w:t>
      </w:r>
      <w:r>
        <w:rPr>
          <w:rFonts w:ascii="Arial" w:eastAsia="휴먼명조" w:hAnsi="Arial" w:cs="Arial"/>
          <w:sz w:val="24"/>
          <w:szCs w:val="24"/>
        </w:rPr>
        <w:t>software</w:t>
      </w:r>
      <w:r>
        <w:rPr>
          <w:rFonts w:ascii="Arial" w:eastAsia="휴먼명조" w:hAnsi="Arial" w:cs="Arial" w:hint="eastAsia"/>
          <w:sz w:val="24"/>
          <w:szCs w:val="24"/>
        </w:rPr>
        <w:t xml:space="preserve"> using </w:t>
      </w:r>
      <w:proofErr w:type="spellStart"/>
      <w:r>
        <w:rPr>
          <w:rFonts w:ascii="Arial" w:eastAsia="휴먼명조" w:hAnsi="Arial" w:cs="Arial" w:hint="eastAsia"/>
          <w:sz w:val="24"/>
          <w:szCs w:val="24"/>
        </w:rPr>
        <w:t>LightTools</w:t>
      </w:r>
      <w:proofErr w:type="spellEnd"/>
      <w:r>
        <w:rPr>
          <w:rFonts w:ascii="Arial" w:eastAsia="휴먼명조" w:hAnsi="Arial" w:cs="Arial" w:hint="eastAsia"/>
          <w:sz w:val="24"/>
          <w:szCs w:val="24"/>
        </w:rPr>
        <w:t xml:space="preserve">. Highly efficient light-weight </w:t>
      </w:r>
      <w:proofErr w:type="spellStart"/>
      <w:r>
        <w:rPr>
          <w:rFonts w:ascii="Arial" w:eastAsia="휴먼명조" w:hAnsi="Arial" w:cs="Arial" w:hint="eastAsia"/>
          <w:sz w:val="24"/>
          <w:szCs w:val="24"/>
        </w:rPr>
        <w:t>heatsink</w:t>
      </w:r>
      <w:proofErr w:type="spellEnd"/>
      <w:r>
        <w:rPr>
          <w:rFonts w:ascii="Arial" w:eastAsia="휴먼명조" w:hAnsi="Arial" w:cs="Arial" w:hint="eastAsia"/>
          <w:sz w:val="24"/>
          <w:szCs w:val="24"/>
        </w:rPr>
        <w:t xml:space="preserve"> was applied to gu</w:t>
      </w:r>
      <w:r w:rsidRPr="00AD1947">
        <w:rPr>
          <w:rFonts w:ascii="Arial" w:eastAsia="휴먼명조" w:hAnsi="Arial" w:cs="Arial"/>
          <w:sz w:val="24"/>
          <w:szCs w:val="24"/>
        </w:rPr>
        <w:t>arantee</w:t>
      </w:r>
      <w:r>
        <w:rPr>
          <w:rFonts w:ascii="Arial" w:eastAsia="휴먼명조" w:hAnsi="Arial" w:cs="Arial" w:hint="eastAsia"/>
          <w:sz w:val="24"/>
          <w:szCs w:val="24"/>
        </w:rPr>
        <w:t xml:space="preserve"> the performance of LED packages.</w:t>
      </w:r>
    </w:p>
    <w:p w14:paraId="259078E8" w14:textId="77777777" w:rsidR="0073521D" w:rsidRPr="00CC5A93" w:rsidRDefault="0073521D" w:rsidP="0073521D">
      <w:pPr>
        <w:pStyle w:val="a"/>
        <w:snapToGrid/>
        <w:spacing w:line="360" w:lineRule="auto"/>
        <w:rPr>
          <w:rFonts w:ascii="Arial" w:eastAsia="휴먼명조" w:hAnsi="Arial" w:cs="Arial"/>
          <w:sz w:val="24"/>
          <w:szCs w:val="24"/>
        </w:rPr>
      </w:pPr>
      <w:r>
        <w:rPr>
          <w:rFonts w:ascii="Arial" w:eastAsia="휴먼명조" w:hAnsi="Arial" w:cs="Arial" w:hint="eastAsia"/>
          <w:sz w:val="24"/>
          <w:szCs w:val="24"/>
        </w:rPr>
        <w:t xml:space="preserve"> </w:t>
      </w:r>
    </w:p>
    <w:p w14:paraId="327B19E0" w14:textId="0B40D531" w:rsidR="0073521D" w:rsidRDefault="0073521D" w:rsidP="0073521D">
      <w:pPr>
        <w:widowControl w:val="0"/>
        <w:wordWrap w:val="0"/>
        <w:autoSpaceDE w:val="0"/>
        <w:autoSpaceDN w:val="0"/>
        <w:spacing w:line="360" w:lineRule="auto"/>
        <w:jc w:val="both"/>
        <w:textAlignment w:val="baseline"/>
        <w:rPr>
          <w:rFonts w:eastAsia="휴먼명조" w:cs="Arial"/>
          <w:color w:val="000000"/>
          <w:sz w:val="24"/>
          <w:szCs w:val="24"/>
          <w:lang w:val="en-US" w:eastAsia="ko-KR"/>
        </w:rPr>
      </w:pPr>
      <w:r>
        <w:rPr>
          <w:rFonts w:eastAsia="휴먼명조" w:cs="Arial"/>
          <w:noProof/>
          <w:color w:val="000000"/>
          <w:sz w:val="24"/>
          <w:szCs w:val="24"/>
          <w:lang w:val="en-IE" w:eastAsia="en-IE"/>
        </w:rPr>
        <w:drawing>
          <wp:inline distT="0" distB="0" distL="0" distR="0" wp14:anchorId="173DBCA8" wp14:editId="546A40B2">
            <wp:extent cx="5943600" cy="3790950"/>
            <wp:effectExtent l="0" t="0" r="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b="3906"/>
                    <a:stretch>
                      <a:fillRect/>
                    </a:stretch>
                  </pic:blipFill>
                  <pic:spPr bwMode="auto">
                    <a:xfrm>
                      <a:off x="0" y="0"/>
                      <a:ext cx="5943600" cy="3790950"/>
                    </a:xfrm>
                    <a:prstGeom prst="rect">
                      <a:avLst/>
                    </a:prstGeom>
                    <a:noFill/>
                    <a:ln>
                      <a:noFill/>
                    </a:ln>
                  </pic:spPr>
                </pic:pic>
              </a:graphicData>
            </a:graphic>
          </wp:inline>
        </w:drawing>
      </w:r>
    </w:p>
    <w:p w14:paraId="379C65B1" w14:textId="77777777" w:rsidR="0073521D" w:rsidRPr="0073521D" w:rsidRDefault="0073521D" w:rsidP="0073521D">
      <w:pPr>
        <w:pStyle w:val="BodyText"/>
        <w:spacing w:line="360" w:lineRule="auto"/>
        <w:jc w:val="center"/>
        <w:rPr>
          <w:rFonts w:ascii="Arial" w:hAnsi="Arial" w:cs="Arial"/>
          <w:sz w:val="24"/>
          <w:lang w:val="en-US" w:eastAsia="ko-KR"/>
        </w:rPr>
      </w:pPr>
      <w:r w:rsidRPr="0073521D">
        <w:rPr>
          <w:rFonts w:ascii="Arial" w:hAnsi="Arial" w:cs="Arial"/>
          <w:sz w:val="24"/>
          <w:lang w:val="en-US" w:eastAsia="ko-KR"/>
        </w:rPr>
        <w:t xml:space="preserve">Fig.1 Prototype of Small LED beacon with multi-light distribution </w:t>
      </w:r>
    </w:p>
    <w:p w14:paraId="05F5FD70" w14:textId="77777777" w:rsidR="0073521D" w:rsidRDefault="0073521D" w:rsidP="0073521D">
      <w:pPr>
        <w:widowControl w:val="0"/>
        <w:wordWrap w:val="0"/>
        <w:autoSpaceDE w:val="0"/>
        <w:autoSpaceDN w:val="0"/>
        <w:spacing w:line="360" w:lineRule="auto"/>
        <w:jc w:val="both"/>
        <w:textAlignment w:val="baseline"/>
        <w:rPr>
          <w:rFonts w:cs="Arial"/>
          <w:sz w:val="24"/>
          <w:szCs w:val="24"/>
          <w:lang w:eastAsia="ko-KR"/>
        </w:rPr>
      </w:pPr>
    </w:p>
    <w:p w14:paraId="490865C3" w14:textId="77777777" w:rsidR="0073521D" w:rsidRDefault="0073521D" w:rsidP="0073521D">
      <w:pPr>
        <w:widowControl w:val="0"/>
        <w:wordWrap w:val="0"/>
        <w:autoSpaceDE w:val="0"/>
        <w:autoSpaceDN w:val="0"/>
        <w:spacing w:line="360" w:lineRule="auto"/>
        <w:jc w:val="both"/>
        <w:textAlignment w:val="baseline"/>
        <w:rPr>
          <w:rFonts w:cs="Arial"/>
          <w:sz w:val="24"/>
          <w:szCs w:val="24"/>
          <w:lang w:eastAsia="ko-KR"/>
        </w:rPr>
      </w:pPr>
    </w:p>
    <w:p w14:paraId="712CC8B5" w14:textId="77777777" w:rsidR="0073521D" w:rsidRDefault="0073521D" w:rsidP="0073521D">
      <w:pPr>
        <w:widowControl w:val="0"/>
        <w:wordWrap w:val="0"/>
        <w:autoSpaceDE w:val="0"/>
        <w:autoSpaceDN w:val="0"/>
        <w:spacing w:line="360" w:lineRule="auto"/>
        <w:jc w:val="both"/>
        <w:textAlignment w:val="baseline"/>
        <w:rPr>
          <w:rFonts w:cs="Arial"/>
          <w:sz w:val="24"/>
          <w:szCs w:val="24"/>
          <w:lang w:eastAsia="ko-KR"/>
        </w:rPr>
      </w:pPr>
    </w:p>
    <w:p w14:paraId="5E1CBAC4" w14:textId="77777777" w:rsidR="0073521D" w:rsidRDefault="0073521D" w:rsidP="0073521D">
      <w:pPr>
        <w:widowControl w:val="0"/>
        <w:wordWrap w:val="0"/>
        <w:autoSpaceDE w:val="0"/>
        <w:autoSpaceDN w:val="0"/>
        <w:spacing w:line="360" w:lineRule="auto"/>
        <w:jc w:val="both"/>
        <w:textAlignment w:val="baseline"/>
        <w:rPr>
          <w:rFonts w:cs="Arial"/>
          <w:sz w:val="24"/>
          <w:szCs w:val="24"/>
          <w:lang w:eastAsia="ko-KR"/>
        </w:rPr>
      </w:pPr>
    </w:p>
    <w:p w14:paraId="6234CCE5" w14:textId="77777777" w:rsidR="0073521D" w:rsidRDefault="0073521D" w:rsidP="0073521D">
      <w:pPr>
        <w:widowControl w:val="0"/>
        <w:wordWrap w:val="0"/>
        <w:autoSpaceDE w:val="0"/>
        <w:autoSpaceDN w:val="0"/>
        <w:spacing w:line="360" w:lineRule="auto"/>
        <w:jc w:val="both"/>
        <w:textAlignment w:val="baseline"/>
        <w:rPr>
          <w:rFonts w:cs="Arial"/>
          <w:sz w:val="24"/>
          <w:szCs w:val="24"/>
          <w:lang w:eastAsia="ko-KR"/>
        </w:rPr>
      </w:pPr>
      <w:r>
        <w:rPr>
          <w:rFonts w:cs="Arial" w:hint="eastAsia"/>
          <w:sz w:val="24"/>
          <w:szCs w:val="24"/>
          <w:lang w:eastAsia="ko-KR"/>
        </w:rPr>
        <w:lastRenderedPageBreak/>
        <w:t xml:space="preserve">Fig. 2 shows the simulation result of multi-light distribution by applying the combination of various optical lenses. The light distribution of Small LED beacon for navigating light buoy are designed conventionally less than </w:t>
      </w:r>
      <w:r>
        <w:rPr>
          <w:rFonts w:eastAsia="휴먼명조" w:cs="Arial" w:hint="eastAsia"/>
          <w:sz w:val="24"/>
          <w:szCs w:val="24"/>
        </w:rPr>
        <w:sym w:font="Symbol" w:char="F0B1"/>
      </w:r>
      <w:r>
        <w:rPr>
          <w:rFonts w:eastAsia="휴먼명조" w:cs="Arial" w:hint="eastAsia"/>
          <w:sz w:val="24"/>
          <w:szCs w:val="24"/>
        </w:rPr>
        <w:t>5</w:t>
      </w:r>
      <w:r w:rsidRPr="0085199C">
        <w:rPr>
          <w:rFonts w:cs="Arial"/>
          <w:color w:val="000000"/>
          <w:sz w:val="24"/>
          <w:szCs w:val="24"/>
          <w:lang w:val="en-US" w:eastAsia="ko-KR"/>
        </w:rPr>
        <w:t>°</w:t>
      </w:r>
      <w:r>
        <w:rPr>
          <w:rFonts w:cs="Arial" w:hint="eastAsia"/>
          <w:color w:val="000000"/>
          <w:sz w:val="24"/>
          <w:szCs w:val="24"/>
          <w:lang w:val="en-US" w:eastAsia="ko-KR"/>
        </w:rPr>
        <w:t xml:space="preserve"> (FWHM) to maximize the luminous intensity considering the beam distance. By applying the three optical lenses, the maximum luminous intensity required more than 720 cd for beam distance of 8 NM could be satisfied. Furthermore, the dark region in case of narrow lens only, ranging from </w:t>
      </w:r>
      <w:r>
        <w:rPr>
          <w:rFonts w:eastAsia="휴먼명조" w:cs="Arial" w:hint="eastAsia"/>
          <w:sz w:val="24"/>
          <w:szCs w:val="24"/>
        </w:rPr>
        <w:sym w:font="Symbol" w:char="F0B1"/>
      </w:r>
      <w:r>
        <w:rPr>
          <w:rFonts w:cs="Arial" w:hint="eastAsia"/>
          <w:color w:val="000000"/>
          <w:sz w:val="24"/>
          <w:szCs w:val="24"/>
          <w:lang w:val="en-US" w:eastAsia="ko-KR"/>
        </w:rPr>
        <w:t>20</w:t>
      </w:r>
      <w:r w:rsidRPr="0085199C">
        <w:rPr>
          <w:rFonts w:cs="Arial"/>
          <w:color w:val="000000"/>
          <w:sz w:val="24"/>
          <w:szCs w:val="24"/>
          <w:lang w:val="en-US" w:eastAsia="ko-KR"/>
        </w:rPr>
        <w:t>°</w:t>
      </w:r>
      <w:r>
        <w:rPr>
          <w:rFonts w:cs="Arial" w:hint="eastAsia"/>
          <w:color w:val="000000"/>
          <w:sz w:val="24"/>
          <w:szCs w:val="24"/>
          <w:lang w:val="en-US" w:eastAsia="ko-KR"/>
        </w:rPr>
        <w:t xml:space="preserve"> to </w:t>
      </w:r>
      <w:r>
        <w:rPr>
          <w:rFonts w:eastAsia="휴먼명조" w:cs="Arial" w:hint="eastAsia"/>
          <w:sz w:val="24"/>
          <w:szCs w:val="24"/>
        </w:rPr>
        <w:sym w:font="Symbol" w:char="F0B1"/>
      </w:r>
      <w:r>
        <w:rPr>
          <w:rFonts w:cs="Arial" w:hint="eastAsia"/>
          <w:color w:val="000000"/>
          <w:sz w:val="24"/>
          <w:szCs w:val="24"/>
          <w:lang w:val="en-US" w:eastAsia="ko-KR"/>
        </w:rPr>
        <w:t>40</w:t>
      </w:r>
      <w:r w:rsidRPr="0085199C">
        <w:rPr>
          <w:rFonts w:cs="Arial"/>
          <w:color w:val="000000"/>
          <w:sz w:val="24"/>
          <w:szCs w:val="24"/>
          <w:lang w:val="en-US" w:eastAsia="ko-KR"/>
        </w:rPr>
        <w:t>°</w:t>
      </w:r>
      <w:r>
        <w:rPr>
          <w:rFonts w:cs="Arial" w:hint="eastAsia"/>
          <w:color w:val="000000"/>
          <w:sz w:val="24"/>
          <w:szCs w:val="24"/>
          <w:lang w:val="en-US" w:eastAsia="ko-KR"/>
        </w:rPr>
        <w:t xml:space="preserve">, could be eliminated with </w:t>
      </w:r>
      <w:r>
        <w:rPr>
          <w:rFonts w:cs="Arial"/>
          <w:color w:val="000000"/>
          <w:sz w:val="24"/>
          <w:szCs w:val="24"/>
          <w:lang w:val="en-US" w:eastAsia="ko-KR"/>
        </w:rPr>
        <w:t>assistance</w:t>
      </w:r>
      <w:r>
        <w:rPr>
          <w:rFonts w:cs="Arial" w:hint="eastAsia"/>
          <w:color w:val="000000"/>
          <w:sz w:val="24"/>
          <w:szCs w:val="24"/>
          <w:lang w:val="en-US" w:eastAsia="ko-KR"/>
        </w:rPr>
        <w:t xml:space="preserve"> of middle and wide lenses.</w:t>
      </w:r>
    </w:p>
    <w:p w14:paraId="002986F1" w14:textId="2272805A" w:rsidR="0073521D" w:rsidRDefault="0073521D" w:rsidP="0073521D">
      <w:pPr>
        <w:widowControl w:val="0"/>
        <w:wordWrap w:val="0"/>
        <w:autoSpaceDE w:val="0"/>
        <w:autoSpaceDN w:val="0"/>
        <w:spacing w:line="360" w:lineRule="auto"/>
        <w:jc w:val="both"/>
        <w:textAlignment w:val="baseline"/>
        <w:rPr>
          <w:rFonts w:cs="Arial"/>
          <w:lang w:val="en-US" w:eastAsia="ko-KR"/>
        </w:rPr>
      </w:pPr>
      <w:r>
        <w:rPr>
          <w:rFonts w:cs="Arial"/>
          <w:sz w:val="24"/>
          <w:szCs w:val="24"/>
          <w:lang w:eastAsia="ko-KR"/>
        </w:rPr>
        <w:t xml:space="preserve"> </w:t>
      </w:r>
    </w:p>
    <w:p w14:paraId="542A8C23" w14:textId="7E757A54" w:rsidR="0073521D" w:rsidRPr="00CC5A93" w:rsidRDefault="0073521D" w:rsidP="0073521D">
      <w:pPr>
        <w:pStyle w:val="BodyText"/>
        <w:spacing w:line="360" w:lineRule="auto"/>
        <w:jc w:val="center"/>
        <w:rPr>
          <w:rFonts w:cs="Arial"/>
          <w:lang w:val="en-US" w:eastAsia="ko-KR"/>
        </w:rPr>
      </w:pPr>
      <w:r>
        <w:rPr>
          <w:rFonts w:cs="Arial"/>
          <w:noProof/>
          <w:lang w:val="en-IE" w:eastAsia="en-IE"/>
        </w:rPr>
        <w:drawing>
          <wp:inline distT="0" distB="0" distL="0" distR="0" wp14:anchorId="367B3400" wp14:editId="2649F62A">
            <wp:extent cx="5943600" cy="4248150"/>
            <wp:effectExtent l="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248150"/>
                    </a:xfrm>
                    <a:prstGeom prst="rect">
                      <a:avLst/>
                    </a:prstGeom>
                    <a:noFill/>
                    <a:ln>
                      <a:noFill/>
                    </a:ln>
                  </pic:spPr>
                </pic:pic>
              </a:graphicData>
            </a:graphic>
          </wp:inline>
        </w:drawing>
      </w:r>
    </w:p>
    <w:p w14:paraId="7F4F0A95" w14:textId="77777777" w:rsidR="0073521D" w:rsidRPr="0073521D" w:rsidRDefault="0073521D" w:rsidP="0073521D">
      <w:pPr>
        <w:pStyle w:val="BodyText"/>
        <w:spacing w:line="360" w:lineRule="auto"/>
        <w:jc w:val="center"/>
        <w:rPr>
          <w:rFonts w:ascii="Arial" w:hAnsi="Arial" w:cs="Arial"/>
          <w:lang w:val="en-US" w:eastAsia="ko-KR"/>
        </w:rPr>
      </w:pPr>
      <w:r w:rsidRPr="0073521D">
        <w:rPr>
          <w:rFonts w:ascii="Arial" w:hAnsi="Arial" w:cs="Arial"/>
          <w:sz w:val="24"/>
          <w:lang w:val="en-US" w:eastAsia="ko-KR"/>
        </w:rPr>
        <w:t>Fig.2 Comparison of multi-light distribution depending on the combination of various lenses</w:t>
      </w:r>
    </w:p>
    <w:p w14:paraId="1655E5A0" w14:textId="77777777" w:rsidR="0073521D" w:rsidRPr="008E2E57" w:rsidRDefault="0073521D" w:rsidP="0073521D">
      <w:pPr>
        <w:pStyle w:val="BodyText"/>
        <w:rPr>
          <w:rFonts w:cs="Arial"/>
          <w:lang w:val="en-US" w:eastAsia="ko-KR"/>
        </w:rPr>
      </w:pPr>
    </w:p>
    <w:p w14:paraId="7856E963" w14:textId="77777777" w:rsidR="0073521D" w:rsidRPr="00CC5A93" w:rsidRDefault="0073521D" w:rsidP="0073521D">
      <w:pPr>
        <w:spacing w:line="360" w:lineRule="auto"/>
        <w:rPr>
          <w:rFonts w:cs="Arial"/>
          <w:b/>
          <w:sz w:val="30"/>
          <w:szCs w:val="30"/>
          <w:lang w:eastAsia="ko-KR"/>
        </w:rPr>
      </w:pPr>
      <w:r w:rsidRPr="00CC5A93">
        <w:rPr>
          <w:rFonts w:cs="Arial"/>
          <w:b/>
          <w:sz w:val="30"/>
          <w:szCs w:val="30"/>
        </w:rPr>
        <w:t>Future Tasks</w:t>
      </w:r>
    </w:p>
    <w:p w14:paraId="394478FF" w14:textId="77777777" w:rsidR="0073521D" w:rsidRPr="0073521D" w:rsidRDefault="0073521D" w:rsidP="0073521D">
      <w:pPr>
        <w:pStyle w:val="BodyText"/>
        <w:spacing w:line="360" w:lineRule="auto"/>
        <w:rPr>
          <w:rFonts w:ascii="Arial" w:hAnsi="Arial" w:cs="Arial"/>
          <w:sz w:val="24"/>
          <w:lang w:eastAsia="ko-KR"/>
        </w:rPr>
      </w:pPr>
      <w:r w:rsidRPr="0073521D">
        <w:rPr>
          <w:rFonts w:ascii="Arial" w:hAnsi="Arial" w:cs="Arial"/>
          <w:sz w:val="24"/>
          <w:lang w:eastAsia="ko-KR"/>
        </w:rPr>
        <w:t xml:space="preserve">We </w:t>
      </w:r>
      <w:r w:rsidRPr="0073521D">
        <w:rPr>
          <w:rFonts w:ascii="Arial" w:hAnsi="Arial" w:cs="Arial"/>
          <w:sz w:val="24"/>
        </w:rPr>
        <w:t xml:space="preserve">will </w:t>
      </w:r>
      <w:r w:rsidRPr="0073521D">
        <w:rPr>
          <w:rFonts w:ascii="Arial" w:hAnsi="Arial" w:cs="Arial"/>
          <w:sz w:val="24"/>
          <w:lang w:eastAsia="ko-KR"/>
        </w:rPr>
        <w:t>validate the advantages of multi-light distribution of LED small beacon in field.</w:t>
      </w:r>
    </w:p>
    <w:p w14:paraId="12E2960C" w14:textId="77777777" w:rsidR="0073521D" w:rsidRDefault="0073521D" w:rsidP="0073521D">
      <w:pPr>
        <w:pStyle w:val="BodyText"/>
        <w:spacing w:line="360" w:lineRule="auto"/>
        <w:rPr>
          <w:rFonts w:cs="Arial"/>
          <w:sz w:val="24"/>
          <w:lang w:eastAsia="ko-KR"/>
        </w:rPr>
      </w:pPr>
    </w:p>
    <w:p w14:paraId="19A301CF" w14:textId="77777777" w:rsidR="0073521D" w:rsidRDefault="0073521D" w:rsidP="0073521D">
      <w:pPr>
        <w:spacing w:line="360" w:lineRule="auto"/>
        <w:rPr>
          <w:rFonts w:cs="Arial"/>
          <w:b/>
          <w:sz w:val="30"/>
          <w:szCs w:val="30"/>
          <w:lang w:eastAsia="ko-KR"/>
        </w:rPr>
      </w:pPr>
      <w:r>
        <w:rPr>
          <w:rFonts w:cs="Arial" w:hint="eastAsia"/>
          <w:b/>
          <w:sz w:val="30"/>
          <w:szCs w:val="30"/>
          <w:lang w:eastAsia="ko-KR"/>
        </w:rPr>
        <w:t xml:space="preserve">Acknowledgement </w:t>
      </w:r>
    </w:p>
    <w:p w14:paraId="16AE6650" w14:textId="0B65B7BC" w:rsidR="004D1D85" w:rsidRPr="0073521D" w:rsidRDefault="0073521D" w:rsidP="0073521D">
      <w:pPr>
        <w:pStyle w:val="BodyText"/>
        <w:spacing w:line="360" w:lineRule="auto"/>
        <w:rPr>
          <w:rFonts w:ascii="Arial" w:hAnsi="Arial" w:cs="Arial"/>
          <w:lang w:eastAsia="en-US"/>
        </w:rPr>
      </w:pPr>
      <w:r w:rsidRPr="0073521D">
        <w:rPr>
          <w:rFonts w:ascii="Arial" w:hAnsi="Arial" w:cs="Arial"/>
          <w:sz w:val="24"/>
          <w:lang w:eastAsia="ko-KR"/>
        </w:rPr>
        <w:t>This research was a part of the project titled '</w:t>
      </w:r>
      <w:r w:rsidRPr="0073521D">
        <w:rPr>
          <w:rFonts w:ascii="Arial" w:hAnsi="Arial" w:cs="Arial"/>
        </w:rPr>
        <w:t xml:space="preserve"> </w:t>
      </w:r>
      <w:r w:rsidRPr="0073521D">
        <w:rPr>
          <w:rFonts w:ascii="Arial" w:hAnsi="Arial" w:cs="Arial"/>
          <w:sz w:val="24"/>
          <w:lang w:eastAsia="ko-KR"/>
        </w:rPr>
        <w:t xml:space="preserve">Multi-light distribution lighting lantern to enhance </w:t>
      </w:r>
      <w:proofErr w:type="gramStart"/>
      <w:r w:rsidRPr="0073521D">
        <w:rPr>
          <w:rFonts w:ascii="Arial" w:hAnsi="Arial" w:cs="Arial"/>
          <w:sz w:val="24"/>
          <w:lang w:eastAsia="ko-KR"/>
        </w:rPr>
        <w:t>recognition  of</w:t>
      </w:r>
      <w:proofErr w:type="gramEnd"/>
      <w:r w:rsidRPr="0073521D">
        <w:rPr>
          <w:rFonts w:ascii="Arial" w:hAnsi="Arial" w:cs="Arial"/>
          <w:sz w:val="24"/>
          <w:lang w:eastAsia="ko-KR"/>
        </w:rPr>
        <w:t xml:space="preserve"> characterization of light (2015)', funded by the Ministry of Oceans and Fisheries, Korea.</w:t>
      </w:r>
    </w:p>
    <w:sectPr w:rsidR="004D1D85" w:rsidRPr="0073521D" w:rsidSect="0073521D">
      <w:headerReference w:type="default" r:id="rId10"/>
      <w:footerReference w:type="default" r:id="rId11"/>
      <w:headerReference w:type="first" r:id="rId12"/>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B9BA25" w14:textId="77777777" w:rsidR="00104A4F" w:rsidRDefault="00104A4F" w:rsidP="00362CD9">
      <w:r>
        <w:separator/>
      </w:r>
    </w:p>
  </w:endnote>
  <w:endnote w:type="continuationSeparator" w:id="0">
    <w:p w14:paraId="1D518037" w14:textId="77777777" w:rsidR="00104A4F" w:rsidRDefault="00104A4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휴먼명조">
    <w:charset w:val="81"/>
    <w:family w:val="auto"/>
    <w:pitch w:val="variable"/>
    <w:sig w:usb0="800002A7" w:usb1="19D77CFB" w:usb2="00000010" w:usb3="00000000" w:csb0="00080000"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4CC07461" w:rsidR="00362CD9" w:rsidRPr="00036B9E" w:rsidRDefault="00362CD9">
    <w:pPr>
      <w:pStyle w:val="Footer"/>
      <w:rPr>
        <w:rFonts w:ascii="Calibri" w:hAnsi="Calibri"/>
      </w:rPr>
    </w:pP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F81D5D">
      <w:rPr>
        <w:rFonts w:ascii="Calibri" w:hAnsi="Calibri"/>
        <w:noProof/>
      </w:rPr>
      <w:t>3</w:t>
    </w:r>
    <w:r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F93F99" w14:textId="77777777" w:rsidR="00104A4F" w:rsidRDefault="00104A4F" w:rsidP="00362CD9">
      <w:r>
        <w:separator/>
      </w:r>
    </w:p>
  </w:footnote>
  <w:footnote w:type="continuationSeparator" w:id="0">
    <w:p w14:paraId="2E1EB97C" w14:textId="77777777" w:rsidR="00104A4F" w:rsidRDefault="00104A4F" w:rsidP="00362C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6EEA4536" w:rsidR="007C346C" w:rsidRDefault="007A395D"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BC2334" w:rsidRDefault="00BC2334" w:rsidP="007A395D">
    <w:pPr>
      <w:pStyle w:val="Header"/>
      <w:jc w:val="center"/>
    </w:pPr>
    <w:r>
      <w:rPr>
        <w:noProof/>
        <w:lang w:val="en-IE" w:eastAsia="en-IE"/>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227C2CF6" w:rsidR="007C346C" w:rsidRDefault="007C346C" w:rsidP="007A395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6B9E"/>
    <w:rsid w:val="00037DF4"/>
    <w:rsid w:val="0004700E"/>
    <w:rsid w:val="00070C13"/>
    <w:rsid w:val="000715C9"/>
    <w:rsid w:val="00084F33"/>
    <w:rsid w:val="000A77A7"/>
    <w:rsid w:val="000B1707"/>
    <w:rsid w:val="000C1B3E"/>
    <w:rsid w:val="00104A4F"/>
    <w:rsid w:val="00110AE7"/>
    <w:rsid w:val="00137240"/>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3336CC"/>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20A38"/>
    <w:rsid w:val="00431B19"/>
    <w:rsid w:val="004661AD"/>
    <w:rsid w:val="004A3D1A"/>
    <w:rsid w:val="004D1D85"/>
    <w:rsid w:val="004D3C3A"/>
    <w:rsid w:val="004E1CD1"/>
    <w:rsid w:val="005107EB"/>
    <w:rsid w:val="00521345"/>
    <w:rsid w:val="00526DF0"/>
    <w:rsid w:val="00545CC4"/>
    <w:rsid w:val="00551FFF"/>
    <w:rsid w:val="005607A2"/>
    <w:rsid w:val="0057198B"/>
    <w:rsid w:val="00573CFE"/>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A7E45"/>
    <w:rsid w:val="006C5948"/>
    <w:rsid w:val="006F2A74"/>
    <w:rsid w:val="006F4F07"/>
    <w:rsid w:val="007118F5"/>
    <w:rsid w:val="00712AA4"/>
    <w:rsid w:val="007146C4"/>
    <w:rsid w:val="00721AA1"/>
    <w:rsid w:val="00724B67"/>
    <w:rsid w:val="0073521D"/>
    <w:rsid w:val="007547F8"/>
    <w:rsid w:val="00765622"/>
    <w:rsid w:val="00770B6C"/>
    <w:rsid w:val="00783FEA"/>
    <w:rsid w:val="007A395D"/>
    <w:rsid w:val="007C346C"/>
    <w:rsid w:val="0080294B"/>
    <w:rsid w:val="0082480E"/>
    <w:rsid w:val="008456CE"/>
    <w:rsid w:val="00850293"/>
    <w:rsid w:val="00851373"/>
    <w:rsid w:val="00851BA6"/>
    <w:rsid w:val="0085654D"/>
    <w:rsid w:val="00861160"/>
    <w:rsid w:val="0086654F"/>
    <w:rsid w:val="008A356F"/>
    <w:rsid w:val="008A4653"/>
    <w:rsid w:val="008A4717"/>
    <w:rsid w:val="008A50CC"/>
    <w:rsid w:val="008B71A4"/>
    <w:rsid w:val="008D1694"/>
    <w:rsid w:val="008D79CB"/>
    <w:rsid w:val="008F07BC"/>
    <w:rsid w:val="0092692B"/>
    <w:rsid w:val="00943E9C"/>
    <w:rsid w:val="00953F4D"/>
    <w:rsid w:val="00960BB8"/>
    <w:rsid w:val="00964F5C"/>
    <w:rsid w:val="009831C0"/>
    <w:rsid w:val="0099161D"/>
    <w:rsid w:val="00A0389B"/>
    <w:rsid w:val="00A261D9"/>
    <w:rsid w:val="00A33AE9"/>
    <w:rsid w:val="00A446C9"/>
    <w:rsid w:val="00A635D6"/>
    <w:rsid w:val="00A8553A"/>
    <w:rsid w:val="00A93AED"/>
    <w:rsid w:val="00AE1319"/>
    <w:rsid w:val="00AE34BB"/>
    <w:rsid w:val="00B226F2"/>
    <w:rsid w:val="00B274DF"/>
    <w:rsid w:val="00B56BDF"/>
    <w:rsid w:val="00B65812"/>
    <w:rsid w:val="00B85CD6"/>
    <w:rsid w:val="00B90A27"/>
    <w:rsid w:val="00B9554D"/>
    <w:rsid w:val="00BB2B9F"/>
    <w:rsid w:val="00BB7D9E"/>
    <w:rsid w:val="00BC2334"/>
    <w:rsid w:val="00BD3CB8"/>
    <w:rsid w:val="00BD4E6F"/>
    <w:rsid w:val="00BF32F0"/>
    <w:rsid w:val="00BF4DCE"/>
    <w:rsid w:val="00C05CE5"/>
    <w:rsid w:val="00C6171E"/>
    <w:rsid w:val="00CA6F2C"/>
    <w:rsid w:val="00CF1871"/>
    <w:rsid w:val="00D019CE"/>
    <w:rsid w:val="00D1133E"/>
    <w:rsid w:val="00D17A34"/>
    <w:rsid w:val="00D26628"/>
    <w:rsid w:val="00D332B3"/>
    <w:rsid w:val="00D55207"/>
    <w:rsid w:val="00D81801"/>
    <w:rsid w:val="00D92B45"/>
    <w:rsid w:val="00D95962"/>
    <w:rsid w:val="00DC389B"/>
    <w:rsid w:val="00DE2FEE"/>
    <w:rsid w:val="00E00BE9"/>
    <w:rsid w:val="00E22A11"/>
    <w:rsid w:val="00E31E5C"/>
    <w:rsid w:val="00E44DD2"/>
    <w:rsid w:val="00E45730"/>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36489"/>
    <w:rsid w:val="00F46F6F"/>
    <w:rsid w:val="00F60608"/>
    <w:rsid w:val="00F62217"/>
    <w:rsid w:val="00F81D5D"/>
    <w:rsid w:val="00FB17A9"/>
    <w:rsid w:val="00FB527C"/>
    <w:rsid w:val="00FB6F75"/>
    <w:rsid w:val="00FC0EB3"/>
    <w:rsid w:val="00FD28A8"/>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E858A06F-347F-4E97-9637-EE348F5F0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customStyle="1" w:styleId="a">
    <w:name w:val="바탕글"/>
    <w:basedOn w:val="Normal"/>
    <w:rsid w:val="0073521D"/>
    <w:pPr>
      <w:snapToGrid w:val="0"/>
      <w:spacing w:line="384" w:lineRule="auto"/>
      <w:jc w:val="both"/>
    </w:pPr>
    <w:rPr>
      <w:rFonts w:ascii="Batang" w:hAnsi="Batang" w:cs="Gulim"/>
      <w:color w:val="000000"/>
      <w:sz w:val="20"/>
      <w:szCs w:val="20"/>
      <w:lang w:val="en-US" w:eastAsia="ko-KR"/>
    </w:rPr>
  </w:style>
  <w:style w:type="character" w:customStyle="1" w:styleId="hps">
    <w:name w:val="hps"/>
    <w:basedOn w:val="DefaultParagraphFont"/>
    <w:rsid w:val="007352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2DAE81-0A72-4C46-ADB7-A48281148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3</Pages>
  <Words>520</Words>
  <Characters>2965</Characters>
  <Application>Microsoft Office Word</Application>
  <DocSecurity>0</DocSecurity>
  <Lines>24</Lines>
  <Paragraphs>6</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3479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4</cp:revision>
  <dcterms:created xsi:type="dcterms:W3CDTF">2016-09-23T05:47:00Z</dcterms:created>
  <dcterms:modified xsi:type="dcterms:W3CDTF">2016-10-01T09:12:00Z</dcterms:modified>
</cp:coreProperties>
</file>